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60" w:rsidRPr="00E61AEF" w:rsidRDefault="005E7360" w:rsidP="00062BB9">
      <w:pPr>
        <w:pStyle w:val="2"/>
        <w:ind w:leftChars="0" w:left="0" w:firstLineChars="0" w:firstLine="0"/>
        <w:jc w:val="center"/>
        <w:rPr>
          <w:rFonts w:ascii="宋体" w:eastAsia="宋体" w:hAnsi="宋体" w:cs="宋体"/>
          <w:bCs w:val="0"/>
          <w:sz w:val="24"/>
          <w:szCs w:val="24"/>
          <w:lang w:eastAsia="zh-CN"/>
        </w:rPr>
      </w:pPr>
      <w:bookmarkStart w:id="0" w:name="_GoBack"/>
      <w:bookmarkEnd w:id="0"/>
      <w:r w:rsidRPr="00E61AEF">
        <w:rPr>
          <w:rFonts w:ascii="宋体" w:eastAsia="宋体" w:hAnsi="宋体" w:cs="宋体"/>
          <w:b/>
          <w:bCs w:val="0"/>
          <w:sz w:val="24"/>
          <w:szCs w:val="24"/>
          <w:lang w:eastAsia="zh-CN"/>
        </w:rPr>
        <w:t>常用主要水电材料清单</w:t>
      </w:r>
    </w:p>
    <w:p w:rsidR="005E7360" w:rsidRDefault="005E7360" w:rsidP="005E7360">
      <w:pPr>
        <w:widowControl/>
        <w:wordWrap w:val="0"/>
        <w:spacing w:line="432" w:lineRule="auto"/>
        <w:ind w:firstLine="48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9230" w:type="dxa"/>
        <w:jc w:val="center"/>
        <w:tblLayout w:type="fixed"/>
        <w:tblLook w:val="0000" w:firstRow="0" w:lastRow="0" w:firstColumn="0" w:lastColumn="0" w:noHBand="0" w:noVBand="0"/>
      </w:tblPr>
      <w:tblGrid>
        <w:gridCol w:w="818"/>
        <w:gridCol w:w="2037"/>
        <w:gridCol w:w="1620"/>
        <w:gridCol w:w="1172"/>
        <w:gridCol w:w="1172"/>
        <w:gridCol w:w="1348"/>
        <w:gridCol w:w="1063"/>
      </w:tblGrid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物品品名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91E3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铜芯硬线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1.5#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银杉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铜芯硬线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2.5#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银杉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铜芯硬线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4#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银杉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铜芯硬线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铜芯双色交织线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2.5#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插座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孔明装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插座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孔明装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插座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孔明装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插座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孔暗装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两脚插头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三脚插头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灯开关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一位明装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灯开关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一位暗装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平灯坐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罗口明装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9W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法莱克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T8LED</w:t>
            </w:r>
            <w:r>
              <w:rPr>
                <w:rFonts w:hint="eastAsia"/>
              </w:rPr>
              <w:t>支架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T8LED</w:t>
            </w:r>
            <w:r>
              <w:rPr>
                <w:rFonts w:hint="eastAsia"/>
              </w:rPr>
              <w:t>灯管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18W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卓睿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电工胶布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空气开关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63A</w:t>
            </w:r>
            <w:r>
              <w:rPr>
                <w:rFonts w:hint="eastAsia"/>
              </w:rPr>
              <w:t>三匹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空气开关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63A</w:t>
            </w:r>
            <w:r>
              <w:rPr>
                <w:rFonts w:hint="eastAsia"/>
              </w:rPr>
              <w:t>两匹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漏电开关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63A</w:t>
            </w:r>
            <w:r>
              <w:rPr>
                <w:rFonts w:hint="eastAsia"/>
              </w:rPr>
              <w:t>两匹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摇头顶扇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PD40-3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多丽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工业落地扇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多丽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工业壁扇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多丽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水管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雄塑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水管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雄塑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不锈钢丝编冷热软管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15#60CM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不锈钢丝编冷热软管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15#120CM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镀锌水管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银川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镀锌水管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银川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瓷芯水龙头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松联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快开角阀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岩都池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铜闸阀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铜闸阀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冷热阀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角式冲水阀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顶式花洒头</w:t>
            </w:r>
            <w:r>
              <w:rPr>
                <w:rFonts w:hint="eastAsia"/>
              </w:rPr>
              <w:t>GB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旋翼式冷水水表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桂川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旋翼式冷水水表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桂川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E7360" w:rsidTr="001D4596">
        <w:trPr>
          <w:trHeight w:val="40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Default="005E7360" w:rsidP="001D4596">
            <w:pPr>
              <w:jc w:val="center"/>
              <w:rPr>
                <w:rFonts w:hint="eastAsi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60" w:rsidRPr="00691E31" w:rsidRDefault="005E7360" w:rsidP="001D459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E7360" w:rsidRDefault="005E7360" w:rsidP="005E7360">
      <w:pPr>
        <w:pStyle w:val="a6"/>
        <w:shd w:val="clear" w:color="auto" w:fill="FFFFFF"/>
        <w:spacing w:before="0" w:beforeAutospacing="0" w:after="0" w:afterAutospacing="0" w:line="300" w:lineRule="atLeast"/>
        <w:rPr>
          <w:rFonts w:ascii="宋体-方正超大字符集" w:eastAsia="宋体-方正超大字符集" w:hAnsi="微软雅黑"/>
          <w:b/>
          <w:color w:val="auto"/>
          <w:sz w:val="28"/>
          <w:szCs w:val="28"/>
        </w:rPr>
      </w:pPr>
    </w:p>
    <w:p w:rsidR="005E7360" w:rsidRPr="005B0D21" w:rsidRDefault="005E7360" w:rsidP="005E7360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5B0D21">
        <w:rPr>
          <w:rFonts w:ascii="宋体" w:eastAsia="宋体" w:hAnsi="宋体" w:cs="宋体" w:hint="eastAsia"/>
          <w:b/>
          <w:kern w:val="0"/>
          <w:sz w:val="24"/>
          <w:szCs w:val="24"/>
        </w:rPr>
        <w:t>说明：投</w:t>
      </w:r>
      <w:r w:rsidRPr="005B0D21">
        <w:rPr>
          <w:rFonts w:ascii="宋体" w:eastAsia="宋体" w:hAnsi="宋体" w:cs="宋体"/>
          <w:b/>
          <w:kern w:val="0"/>
          <w:sz w:val="24"/>
          <w:szCs w:val="24"/>
        </w:rPr>
        <w:t>标单位对清单</w:t>
      </w:r>
      <w:r w:rsidRPr="005B0D21">
        <w:rPr>
          <w:rFonts w:ascii="宋体" w:eastAsia="宋体" w:hAnsi="宋体" w:cs="宋体" w:hint="eastAsia"/>
          <w:b/>
          <w:kern w:val="0"/>
          <w:sz w:val="24"/>
          <w:szCs w:val="24"/>
        </w:rPr>
        <w:t>所</w:t>
      </w:r>
      <w:r w:rsidRPr="005B0D21">
        <w:rPr>
          <w:rFonts w:ascii="宋体" w:eastAsia="宋体" w:hAnsi="宋体" w:cs="宋体"/>
          <w:b/>
          <w:kern w:val="0"/>
          <w:sz w:val="24"/>
          <w:szCs w:val="24"/>
        </w:rPr>
        <w:t>列材料</w:t>
      </w:r>
      <w:r w:rsidRPr="005B0D21">
        <w:rPr>
          <w:rFonts w:ascii="宋体" w:eastAsia="宋体" w:hAnsi="宋体" w:cs="宋体" w:hint="eastAsia"/>
          <w:b/>
          <w:kern w:val="0"/>
          <w:sz w:val="24"/>
          <w:szCs w:val="24"/>
        </w:rPr>
        <w:t>进行固定（单价）</w:t>
      </w:r>
      <w:r w:rsidRPr="005B0D21">
        <w:rPr>
          <w:rFonts w:ascii="宋体" w:eastAsia="宋体" w:hAnsi="宋体" w:cs="宋体"/>
          <w:b/>
          <w:kern w:val="0"/>
          <w:sz w:val="24"/>
          <w:szCs w:val="24"/>
        </w:rPr>
        <w:t>报价</w:t>
      </w:r>
    </w:p>
    <w:p w:rsidR="00224720" w:rsidRPr="005E7360" w:rsidRDefault="009D21FA">
      <w:pPr>
        <w:rPr>
          <w:rFonts w:hint="eastAsia"/>
        </w:rPr>
      </w:pPr>
    </w:p>
    <w:sectPr w:rsidR="00224720" w:rsidRPr="005E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1FA" w:rsidRDefault="009D21FA" w:rsidP="005E7360">
      <w:pPr>
        <w:rPr>
          <w:rFonts w:hint="eastAsia"/>
        </w:rPr>
      </w:pPr>
      <w:r>
        <w:separator/>
      </w:r>
    </w:p>
  </w:endnote>
  <w:endnote w:type="continuationSeparator" w:id="0">
    <w:p w:rsidR="009D21FA" w:rsidRDefault="009D21FA" w:rsidP="005E73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1FA" w:rsidRDefault="009D21FA" w:rsidP="005E7360">
      <w:pPr>
        <w:rPr>
          <w:rFonts w:hint="eastAsia"/>
        </w:rPr>
      </w:pPr>
      <w:r>
        <w:separator/>
      </w:r>
    </w:p>
  </w:footnote>
  <w:footnote w:type="continuationSeparator" w:id="0">
    <w:p w:rsidR="009D21FA" w:rsidRDefault="009D21FA" w:rsidP="005E73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A5"/>
    <w:rsid w:val="00062BB9"/>
    <w:rsid w:val="000920B3"/>
    <w:rsid w:val="005E7360"/>
    <w:rsid w:val="009D21FA"/>
    <w:rsid w:val="00D60FA5"/>
    <w:rsid w:val="00F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3DED4-6FCD-4095-8ECF-9BE096CF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E7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36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5E736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5E7360"/>
  </w:style>
  <w:style w:type="paragraph" w:styleId="2">
    <w:name w:val="Body Text First Indent 2"/>
    <w:basedOn w:val="a5"/>
    <w:link w:val="2Char"/>
    <w:uiPriority w:val="99"/>
    <w:unhideWhenUsed/>
    <w:qFormat/>
    <w:rsid w:val="005E7360"/>
    <w:pPr>
      <w:spacing w:line="276" w:lineRule="auto"/>
      <w:ind w:firstLineChars="200" w:firstLine="420"/>
      <w:jc w:val="left"/>
    </w:pPr>
    <w:rPr>
      <w:rFonts w:ascii="Calibri" w:hAnsi="Calibri"/>
      <w:bCs/>
      <w:kern w:val="0"/>
      <w:sz w:val="22"/>
      <w:lang w:eastAsia="en-US"/>
    </w:rPr>
  </w:style>
  <w:style w:type="character" w:customStyle="1" w:styleId="2Char">
    <w:name w:val="正文首行缩进 2 Char"/>
    <w:basedOn w:val="Char1"/>
    <w:link w:val="2"/>
    <w:uiPriority w:val="99"/>
    <w:rsid w:val="005E7360"/>
    <w:rPr>
      <w:rFonts w:ascii="Calibri" w:hAnsi="Calibri"/>
      <w:bCs/>
      <w:kern w:val="0"/>
      <w:sz w:val="22"/>
      <w:lang w:eastAsia="en-US"/>
    </w:rPr>
  </w:style>
  <w:style w:type="paragraph" w:styleId="a6">
    <w:name w:val="Normal (Web)"/>
    <w:basedOn w:val="a"/>
    <w:rsid w:val="005E736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2020-08-14T09:36:00Z</dcterms:created>
  <dcterms:modified xsi:type="dcterms:W3CDTF">2020-08-14T09:36:00Z</dcterms:modified>
</cp:coreProperties>
</file>