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13B" w:rsidRDefault="00B51D33" w:rsidP="008067A7">
      <w:pPr>
        <w:jc w:val="center"/>
        <w:rPr>
          <w:b/>
          <w:sz w:val="32"/>
          <w:szCs w:val="32"/>
        </w:rPr>
      </w:pPr>
      <w:r>
        <w:rPr>
          <w:rFonts w:hint="eastAsia"/>
          <w:b/>
          <w:sz w:val="32"/>
          <w:szCs w:val="32"/>
        </w:rPr>
        <w:t>广西交通技师学院</w:t>
      </w:r>
      <w:r w:rsidR="00924E4F">
        <w:rPr>
          <w:rFonts w:hint="eastAsia"/>
          <w:b/>
          <w:sz w:val="32"/>
          <w:szCs w:val="32"/>
        </w:rPr>
        <w:t>多媒体教室配置</w:t>
      </w:r>
      <w:r w:rsidR="00883EA2">
        <w:rPr>
          <w:rFonts w:hint="eastAsia"/>
          <w:b/>
          <w:sz w:val="32"/>
          <w:szCs w:val="32"/>
        </w:rPr>
        <w:t>采购需求表</w:t>
      </w:r>
    </w:p>
    <w:tbl>
      <w:tblPr>
        <w:tblStyle w:val="a5"/>
        <w:tblW w:w="15564" w:type="dxa"/>
        <w:jc w:val="center"/>
        <w:tblLook w:val="04A0" w:firstRow="1" w:lastRow="0" w:firstColumn="1" w:lastColumn="0" w:noHBand="0" w:noVBand="1"/>
      </w:tblPr>
      <w:tblGrid>
        <w:gridCol w:w="525"/>
        <w:gridCol w:w="1221"/>
        <w:gridCol w:w="1105"/>
        <w:gridCol w:w="9097"/>
        <w:gridCol w:w="592"/>
        <w:gridCol w:w="609"/>
        <w:gridCol w:w="822"/>
        <w:gridCol w:w="906"/>
        <w:gridCol w:w="687"/>
      </w:tblGrid>
      <w:tr w:rsidR="00AA5874" w:rsidRPr="00AA5874" w:rsidTr="00592A8C">
        <w:trPr>
          <w:jc w:val="center"/>
        </w:trPr>
        <w:tc>
          <w:tcPr>
            <w:tcW w:w="525"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序号</w:t>
            </w:r>
          </w:p>
        </w:tc>
        <w:tc>
          <w:tcPr>
            <w:tcW w:w="1221"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货物名称</w:t>
            </w:r>
          </w:p>
        </w:tc>
        <w:tc>
          <w:tcPr>
            <w:tcW w:w="1105"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品牌型号</w:t>
            </w:r>
          </w:p>
        </w:tc>
        <w:tc>
          <w:tcPr>
            <w:tcW w:w="9097"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规格型号及技术参数</w:t>
            </w:r>
          </w:p>
        </w:tc>
        <w:tc>
          <w:tcPr>
            <w:tcW w:w="592"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数量</w:t>
            </w:r>
          </w:p>
        </w:tc>
        <w:tc>
          <w:tcPr>
            <w:tcW w:w="609"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单位</w:t>
            </w:r>
          </w:p>
        </w:tc>
        <w:tc>
          <w:tcPr>
            <w:tcW w:w="822"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单价</w:t>
            </w:r>
          </w:p>
        </w:tc>
        <w:tc>
          <w:tcPr>
            <w:tcW w:w="906"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金 额</w:t>
            </w:r>
          </w:p>
        </w:tc>
        <w:tc>
          <w:tcPr>
            <w:tcW w:w="687" w:type="dxa"/>
            <w:vAlign w:val="center"/>
          </w:tcPr>
          <w:p w:rsidR="0093513B" w:rsidRPr="00D41F37" w:rsidRDefault="0093513B" w:rsidP="00E2766B">
            <w:pPr>
              <w:widowControl/>
              <w:jc w:val="center"/>
              <w:rPr>
                <w:rFonts w:asciiTheme="majorEastAsia" w:eastAsiaTheme="majorEastAsia" w:hAnsiTheme="majorEastAsia" w:cs="宋体"/>
                <w:b/>
                <w:color w:val="000000"/>
                <w:kern w:val="0"/>
                <w:szCs w:val="21"/>
              </w:rPr>
            </w:pPr>
            <w:r w:rsidRPr="00D41F37">
              <w:rPr>
                <w:rFonts w:asciiTheme="majorEastAsia" w:eastAsiaTheme="majorEastAsia" w:hAnsiTheme="majorEastAsia" w:cs="宋体" w:hint="eastAsia"/>
                <w:b/>
                <w:color w:val="000000"/>
                <w:kern w:val="0"/>
                <w:szCs w:val="21"/>
              </w:rPr>
              <w:t>备 注</w:t>
            </w:r>
          </w:p>
        </w:tc>
      </w:tr>
      <w:tr w:rsidR="00AA5874" w:rsidRPr="00AA5874" w:rsidTr="00592A8C">
        <w:trPr>
          <w:jc w:val="center"/>
        </w:trPr>
        <w:tc>
          <w:tcPr>
            <w:tcW w:w="525" w:type="dxa"/>
            <w:vAlign w:val="center"/>
          </w:tcPr>
          <w:p w:rsidR="0093513B" w:rsidRPr="008067A7" w:rsidRDefault="0093513B" w:rsidP="00AA5874">
            <w:pPr>
              <w:widowControl/>
              <w:jc w:val="center"/>
              <w:rPr>
                <w:rFonts w:ascii="宋体" w:hAnsi="宋体" w:cs="宋体"/>
                <w:color w:val="000000"/>
                <w:kern w:val="0"/>
                <w:szCs w:val="21"/>
              </w:rPr>
            </w:pPr>
            <w:r w:rsidRPr="008067A7">
              <w:rPr>
                <w:rFonts w:ascii="宋体" w:hAnsi="宋体" w:cs="宋体" w:hint="eastAsia"/>
                <w:color w:val="000000"/>
                <w:kern w:val="0"/>
                <w:szCs w:val="21"/>
              </w:rPr>
              <w:t>1</w:t>
            </w:r>
          </w:p>
        </w:tc>
        <w:tc>
          <w:tcPr>
            <w:tcW w:w="1221" w:type="dxa"/>
            <w:vAlign w:val="center"/>
          </w:tcPr>
          <w:p w:rsidR="0093513B" w:rsidRPr="001B427E" w:rsidRDefault="00D41F37" w:rsidP="00E2766B">
            <w:pPr>
              <w:widowControl/>
              <w:jc w:val="left"/>
              <w:rPr>
                <w:rFonts w:ascii="宋体" w:hAnsi="宋体" w:cs="宋体"/>
                <w:kern w:val="0"/>
                <w:szCs w:val="21"/>
              </w:rPr>
            </w:pPr>
            <w:proofErr w:type="gramStart"/>
            <w:r w:rsidRPr="001B427E">
              <w:rPr>
                <w:rFonts w:ascii="宋体" w:hAnsi="宋体" w:cs="宋体" w:hint="eastAsia"/>
                <w:kern w:val="0"/>
                <w:szCs w:val="21"/>
              </w:rPr>
              <w:t>蓝牙无线</w:t>
            </w:r>
            <w:proofErr w:type="gramEnd"/>
            <w:r w:rsidRPr="001B427E">
              <w:rPr>
                <w:rFonts w:ascii="宋体" w:hAnsi="宋体" w:cs="宋体" w:hint="eastAsia"/>
                <w:kern w:val="0"/>
                <w:szCs w:val="21"/>
              </w:rPr>
              <w:t>扩音系统</w:t>
            </w:r>
          </w:p>
        </w:tc>
        <w:tc>
          <w:tcPr>
            <w:tcW w:w="1105" w:type="dxa"/>
            <w:vAlign w:val="center"/>
          </w:tcPr>
          <w:p w:rsidR="0093513B" w:rsidRPr="001B427E" w:rsidRDefault="0093513B" w:rsidP="00E2766B">
            <w:pPr>
              <w:widowControl/>
              <w:jc w:val="left"/>
              <w:rPr>
                <w:rFonts w:ascii="宋体" w:hAnsi="宋体" w:cs="宋体"/>
                <w:kern w:val="0"/>
                <w:szCs w:val="21"/>
              </w:rPr>
            </w:pPr>
          </w:p>
        </w:tc>
        <w:tc>
          <w:tcPr>
            <w:tcW w:w="9097" w:type="dxa"/>
            <w:vAlign w:val="center"/>
          </w:tcPr>
          <w:p w:rsidR="0093513B" w:rsidRPr="001B427E" w:rsidRDefault="00D41F37" w:rsidP="002A7AD3">
            <w:pPr>
              <w:pStyle w:val="a6"/>
              <w:jc w:val="left"/>
              <w:rPr>
                <w:rFonts w:hAnsi="宋体" w:cs="宋体"/>
                <w:kern w:val="0"/>
                <w:szCs w:val="21"/>
              </w:rPr>
            </w:pPr>
            <w:r w:rsidRPr="001B427E">
              <w:rPr>
                <w:rFonts w:hAnsi="宋体" w:cs="宋体"/>
                <w:kern w:val="0"/>
                <w:szCs w:val="21"/>
              </w:rPr>
              <w:t>一、</w:t>
            </w:r>
            <w:proofErr w:type="gramStart"/>
            <w:r w:rsidRPr="001B427E">
              <w:rPr>
                <w:rFonts w:hAnsi="宋体" w:cs="宋体" w:hint="eastAsia"/>
                <w:kern w:val="0"/>
                <w:szCs w:val="21"/>
              </w:rPr>
              <w:t>蓝牙麦克风</w:t>
            </w:r>
            <w:proofErr w:type="gramEnd"/>
            <w:r w:rsidRPr="001B427E">
              <w:rPr>
                <w:rFonts w:hAnsi="宋体" w:cs="宋体" w:hint="eastAsia"/>
                <w:kern w:val="0"/>
                <w:szCs w:val="21"/>
              </w:rPr>
              <w:t>：</w:t>
            </w:r>
          </w:p>
          <w:p w:rsidR="00D41F37" w:rsidRPr="001B427E" w:rsidRDefault="00D41F37" w:rsidP="00D41F37">
            <w:pPr>
              <w:rPr>
                <w:color w:val="000000"/>
                <w:szCs w:val="21"/>
              </w:rPr>
            </w:pPr>
            <w:r w:rsidRPr="001B427E">
              <w:rPr>
                <w:rFonts w:hint="eastAsia"/>
                <w:color w:val="000000"/>
                <w:szCs w:val="21"/>
              </w:rPr>
              <w:t>1</w:t>
            </w:r>
            <w:r w:rsidRPr="001B427E">
              <w:rPr>
                <w:rFonts w:hint="eastAsia"/>
                <w:color w:val="000000"/>
                <w:szCs w:val="21"/>
              </w:rPr>
              <w:t>、使用</w:t>
            </w:r>
            <w:r w:rsidRPr="001B427E">
              <w:rPr>
                <w:rFonts w:hint="eastAsia"/>
                <w:color w:val="000000"/>
                <w:szCs w:val="21"/>
              </w:rPr>
              <w:t>2.4G</w:t>
            </w:r>
            <w:r w:rsidRPr="001B427E">
              <w:rPr>
                <w:rFonts w:hint="eastAsia"/>
                <w:color w:val="000000"/>
                <w:szCs w:val="21"/>
              </w:rPr>
              <w:t>数字射频技术，有效避免传输干扰，同时使用</w:t>
            </w:r>
            <w:r w:rsidRPr="001B427E">
              <w:rPr>
                <w:rFonts w:hint="eastAsia"/>
                <w:color w:val="000000"/>
                <w:szCs w:val="21"/>
              </w:rPr>
              <w:t>1000</w:t>
            </w:r>
            <w:r w:rsidRPr="001B427E">
              <w:rPr>
                <w:rFonts w:hint="eastAsia"/>
                <w:color w:val="000000"/>
                <w:szCs w:val="21"/>
              </w:rPr>
              <w:t>套</w:t>
            </w:r>
            <w:proofErr w:type="gramStart"/>
            <w:r w:rsidRPr="001B427E">
              <w:rPr>
                <w:rFonts w:hint="eastAsia"/>
                <w:color w:val="000000"/>
                <w:szCs w:val="21"/>
              </w:rPr>
              <w:t>无窜频</w:t>
            </w:r>
            <w:proofErr w:type="gramEnd"/>
            <w:r w:rsidRPr="001B427E">
              <w:rPr>
                <w:rFonts w:hint="eastAsia"/>
                <w:color w:val="000000"/>
                <w:szCs w:val="21"/>
              </w:rPr>
              <w:t>，满足同一场所大量使用的需要；开机自动进入配对状态，配对成功后有提示音，自动转入接收状态；</w:t>
            </w:r>
          </w:p>
          <w:p w:rsidR="00D41F37" w:rsidRPr="001B427E" w:rsidRDefault="00D41F37" w:rsidP="00D41F37">
            <w:pPr>
              <w:rPr>
                <w:color w:val="000000"/>
                <w:szCs w:val="21"/>
              </w:rPr>
            </w:pPr>
            <w:r w:rsidRPr="001B427E">
              <w:rPr>
                <w:rFonts w:hint="eastAsia"/>
                <w:color w:val="000000"/>
                <w:szCs w:val="21"/>
              </w:rPr>
              <w:t>2</w:t>
            </w:r>
            <w:r w:rsidRPr="001B427E">
              <w:rPr>
                <w:rFonts w:hint="eastAsia"/>
                <w:color w:val="000000"/>
                <w:szCs w:val="21"/>
              </w:rPr>
              <w:t>、直观</w:t>
            </w:r>
            <w:r w:rsidRPr="001B427E">
              <w:rPr>
                <w:rFonts w:hint="eastAsia"/>
                <w:color w:val="000000"/>
                <w:szCs w:val="21"/>
              </w:rPr>
              <w:t>LED</w:t>
            </w:r>
            <w:r w:rsidRPr="001B427E">
              <w:rPr>
                <w:rFonts w:hint="eastAsia"/>
                <w:color w:val="000000"/>
                <w:szCs w:val="21"/>
              </w:rPr>
              <w:t>液晶屏显示各项技术参数，数字音量大小调节、信号强弱、电池余量信息显示；</w:t>
            </w:r>
          </w:p>
          <w:p w:rsidR="00D41F37" w:rsidRPr="001B427E" w:rsidRDefault="00D41F37" w:rsidP="00D41F37">
            <w:pPr>
              <w:rPr>
                <w:color w:val="000000"/>
                <w:szCs w:val="21"/>
              </w:rPr>
            </w:pPr>
            <w:r w:rsidRPr="001B427E">
              <w:rPr>
                <w:rFonts w:hint="eastAsia"/>
                <w:color w:val="000000"/>
                <w:szCs w:val="21"/>
              </w:rPr>
              <w:t>3</w:t>
            </w:r>
            <w:r w:rsidRPr="001B427E">
              <w:rPr>
                <w:rFonts w:hint="eastAsia"/>
                <w:color w:val="000000"/>
                <w:szCs w:val="21"/>
              </w:rPr>
              <w:t>、具有很好防风效果，音质清晰，自然；</w:t>
            </w:r>
          </w:p>
          <w:p w:rsidR="00CB3156" w:rsidRDefault="00D41F37" w:rsidP="00D41F37">
            <w:pPr>
              <w:rPr>
                <w:color w:val="000000"/>
                <w:szCs w:val="21"/>
              </w:rPr>
            </w:pPr>
            <w:r w:rsidRPr="001B427E">
              <w:rPr>
                <w:rFonts w:hint="eastAsia"/>
                <w:color w:val="000000"/>
                <w:szCs w:val="21"/>
              </w:rPr>
              <w:t>4</w:t>
            </w:r>
            <w:r w:rsidRPr="001B427E">
              <w:rPr>
                <w:rFonts w:hint="eastAsia"/>
                <w:color w:val="000000"/>
                <w:szCs w:val="21"/>
              </w:rPr>
              <w:t>、话筒具有激光教鞭功能</w:t>
            </w:r>
            <w:r w:rsidR="00CB3156">
              <w:rPr>
                <w:rFonts w:hint="eastAsia"/>
                <w:color w:val="000000"/>
                <w:szCs w:val="21"/>
              </w:rPr>
              <w:t>。</w:t>
            </w:r>
          </w:p>
          <w:p w:rsidR="00D41F37" w:rsidRPr="001B427E" w:rsidRDefault="00CB3156" w:rsidP="00D41F37">
            <w:pPr>
              <w:rPr>
                <w:color w:val="000000"/>
                <w:szCs w:val="21"/>
              </w:rPr>
            </w:pPr>
            <w:r w:rsidRPr="001B427E">
              <w:rPr>
                <w:rFonts w:hint="eastAsia"/>
                <w:color w:val="000000"/>
                <w:szCs w:val="21"/>
              </w:rPr>
              <w:t xml:space="preserve"> </w:t>
            </w:r>
            <w:r w:rsidR="00D41F37" w:rsidRPr="001B427E">
              <w:rPr>
                <w:rFonts w:hint="eastAsia"/>
                <w:color w:val="000000"/>
                <w:szCs w:val="21"/>
              </w:rPr>
              <w:t>5</w:t>
            </w:r>
            <w:r w:rsidR="00D41F37" w:rsidRPr="001B427E">
              <w:rPr>
                <w:rFonts w:hint="eastAsia"/>
                <w:color w:val="000000"/>
                <w:szCs w:val="21"/>
              </w:rPr>
              <w:t>、话筒内置</w:t>
            </w:r>
            <w:proofErr w:type="gramStart"/>
            <w:r w:rsidR="00D41F37" w:rsidRPr="001B427E">
              <w:rPr>
                <w:rFonts w:hint="eastAsia"/>
                <w:color w:val="000000"/>
                <w:szCs w:val="21"/>
              </w:rPr>
              <w:t>咪</w:t>
            </w:r>
            <w:proofErr w:type="gramEnd"/>
            <w:r w:rsidR="00D41F37" w:rsidRPr="001B427E">
              <w:rPr>
                <w:rFonts w:hint="eastAsia"/>
                <w:color w:val="000000"/>
                <w:szCs w:val="21"/>
              </w:rPr>
              <w:t>头，可实现手持、领</w:t>
            </w:r>
            <w:proofErr w:type="gramStart"/>
            <w:r w:rsidR="00D41F37" w:rsidRPr="001B427E">
              <w:rPr>
                <w:rFonts w:hint="eastAsia"/>
                <w:color w:val="000000"/>
                <w:szCs w:val="21"/>
              </w:rPr>
              <w:t>夹两种</w:t>
            </w:r>
            <w:proofErr w:type="gramEnd"/>
            <w:r w:rsidR="00D41F37" w:rsidRPr="001B427E">
              <w:rPr>
                <w:rFonts w:hint="eastAsia"/>
                <w:color w:val="000000"/>
                <w:szCs w:val="21"/>
              </w:rPr>
              <w:t>使用方式；也同时具有</w:t>
            </w:r>
            <w:r w:rsidR="00D41F37" w:rsidRPr="001B427E">
              <w:rPr>
                <w:rFonts w:hint="eastAsia"/>
                <w:color w:val="000000"/>
                <w:szCs w:val="21"/>
              </w:rPr>
              <w:t>3.5mm</w:t>
            </w:r>
            <w:r w:rsidR="00D41F37" w:rsidRPr="001B427E">
              <w:rPr>
                <w:rFonts w:hint="eastAsia"/>
                <w:color w:val="000000"/>
                <w:szCs w:val="21"/>
              </w:rPr>
              <w:t>外接话筒接口，可外接通用型领夹或头戴话筒使用或传输其它音频文件；</w:t>
            </w:r>
          </w:p>
          <w:p w:rsidR="00D41F37" w:rsidRPr="001B427E" w:rsidRDefault="00D41F37" w:rsidP="00D41F37">
            <w:pPr>
              <w:rPr>
                <w:color w:val="000000"/>
                <w:szCs w:val="21"/>
              </w:rPr>
            </w:pPr>
            <w:r w:rsidRPr="001B427E">
              <w:rPr>
                <w:rFonts w:hint="eastAsia"/>
                <w:color w:val="000000"/>
                <w:szCs w:val="21"/>
              </w:rPr>
              <w:t>6</w:t>
            </w:r>
            <w:r w:rsidRPr="001B427E">
              <w:rPr>
                <w:rFonts w:hint="eastAsia"/>
                <w:color w:val="000000"/>
                <w:szCs w:val="21"/>
              </w:rPr>
              <w:t>、话筒可以与任意主机配对使用；</w:t>
            </w:r>
          </w:p>
          <w:p w:rsidR="00D41F37" w:rsidRPr="001B427E" w:rsidRDefault="00D41F37" w:rsidP="00D41F37">
            <w:pPr>
              <w:rPr>
                <w:color w:val="000000"/>
                <w:szCs w:val="21"/>
              </w:rPr>
            </w:pPr>
            <w:r w:rsidRPr="001B427E">
              <w:rPr>
                <w:rFonts w:hint="eastAsia"/>
                <w:color w:val="000000"/>
                <w:szCs w:val="21"/>
              </w:rPr>
              <w:t>7</w:t>
            </w:r>
            <w:r w:rsidRPr="001B427E">
              <w:rPr>
                <w:rFonts w:hint="eastAsia"/>
                <w:color w:val="000000"/>
                <w:szCs w:val="21"/>
              </w:rPr>
              <w:t>、无信号或无操作</w:t>
            </w:r>
            <w:r w:rsidRPr="001B427E">
              <w:rPr>
                <w:rFonts w:hint="eastAsia"/>
                <w:color w:val="000000"/>
                <w:szCs w:val="21"/>
              </w:rPr>
              <w:t>60</w:t>
            </w:r>
            <w:r w:rsidRPr="001B427E">
              <w:rPr>
                <w:rFonts w:hint="eastAsia"/>
                <w:color w:val="000000"/>
                <w:szCs w:val="21"/>
              </w:rPr>
              <w:t>秒内进入节能待机状态，有信号或操作时自动启动使用，</w:t>
            </w:r>
            <w:proofErr w:type="gramStart"/>
            <w:r w:rsidRPr="001B427E">
              <w:rPr>
                <w:rFonts w:hint="eastAsia"/>
                <w:color w:val="000000"/>
                <w:szCs w:val="21"/>
              </w:rPr>
              <w:t>无须对频</w:t>
            </w:r>
            <w:proofErr w:type="gramEnd"/>
            <w:r w:rsidRPr="001B427E">
              <w:rPr>
                <w:rFonts w:hint="eastAsia"/>
                <w:color w:val="000000"/>
                <w:szCs w:val="21"/>
              </w:rPr>
              <w:t>,</w:t>
            </w:r>
            <w:r w:rsidRPr="001B427E">
              <w:rPr>
                <w:rFonts w:hint="eastAsia"/>
                <w:color w:val="000000"/>
                <w:szCs w:val="21"/>
              </w:rPr>
              <w:t>电池低损耗，充满电可连续工作</w:t>
            </w:r>
            <w:r w:rsidRPr="001B427E">
              <w:rPr>
                <w:rFonts w:hint="eastAsia"/>
                <w:color w:val="000000"/>
                <w:szCs w:val="21"/>
              </w:rPr>
              <w:t>8</w:t>
            </w:r>
            <w:r w:rsidRPr="001B427E">
              <w:rPr>
                <w:rFonts w:hint="eastAsia"/>
                <w:color w:val="000000"/>
                <w:szCs w:val="21"/>
              </w:rPr>
              <w:t>小时以上；</w:t>
            </w:r>
          </w:p>
          <w:p w:rsidR="00D41F37" w:rsidRPr="001B427E" w:rsidRDefault="00D41F37" w:rsidP="00D41F37">
            <w:pPr>
              <w:rPr>
                <w:color w:val="000000"/>
                <w:szCs w:val="21"/>
              </w:rPr>
            </w:pPr>
            <w:r w:rsidRPr="001B427E">
              <w:rPr>
                <w:rFonts w:hint="eastAsia"/>
                <w:color w:val="000000"/>
                <w:szCs w:val="21"/>
              </w:rPr>
              <w:t>8</w:t>
            </w:r>
            <w:r w:rsidRPr="001B427E">
              <w:rPr>
                <w:rFonts w:hint="eastAsia"/>
                <w:color w:val="000000"/>
                <w:szCs w:val="21"/>
              </w:rPr>
              <w:t>、话筒采用可拆卸式接口的充电锂电池，可加配旅行（或</w:t>
            </w:r>
            <w:r w:rsidRPr="001B427E">
              <w:rPr>
                <w:rFonts w:hint="eastAsia"/>
                <w:color w:val="000000"/>
                <w:szCs w:val="21"/>
              </w:rPr>
              <w:t>USB</w:t>
            </w:r>
            <w:r w:rsidRPr="001B427E">
              <w:rPr>
                <w:rFonts w:hint="eastAsia"/>
                <w:color w:val="000000"/>
                <w:szCs w:val="21"/>
              </w:rPr>
              <w:t>充电器）充电器，使用更加便捷；</w:t>
            </w:r>
          </w:p>
          <w:p w:rsidR="00D41F37" w:rsidRPr="001B427E" w:rsidRDefault="00D41F37" w:rsidP="00D41F37">
            <w:pPr>
              <w:rPr>
                <w:color w:val="000000"/>
                <w:szCs w:val="21"/>
              </w:rPr>
            </w:pPr>
            <w:r w:rsidRPr="001B427E">
              <w:rPr>
                <w:rFonts w:hint="eastAsia"/>
                <w:color w:val="000000"/>
                <w:szCs w:val="21"/>
              </w:rPr>
              <w:t>9</w:t>
            </w:r>
            <w:r w:rsidRPr="001B427E">
              <w:rPr>
                <w:rFonts w:hint="eastAsia"/>
                <w:color w:val="000000"/>
                <w:szCs w:val="21"/>
              </w:rPr>
              <w:t>、话筒开机有提示音，且能调节话筒音量大小。</w:t>
            </w:r>
            <w:r w:rsidRPr="001B427E">
              <w:rPr>
                <w:rFonts w:hint="eastAsia"/>
                <w:color w:val="000000"/>
                <w:szCs w:val="21"/>
              </w:rPr>
              <w:t xml:space="preserve">                                                                                                                               </w:t>
            </w:r>
          </w:p>
          <w:p w:rsidR="00D41F37" w:rsidRPr="001B427E" w:rsidRDefault="00D41F37" w:rsidP="00D41F37">
            <w:pPr>
              <w:rPr>
                <w:color w:val="000000"/>
                <w:szCs w:val="21"/>
              </w:rPr>
            </w:pPr>
            <w:r w:rsidRPr="001B427E">
              <w:rPr>
                <w:rFonts w:hint="eastAsia"/>
                <w:color w:val="000000"/>
                <w:szCs w:val="21"/>
              </w:rPr>
              <w:t>★</w:t>
            </w:r>
            <w:r w:rsidRPr="001B427E">
              <w:rPr>
                <w:rFonts w:hint="eastAsia"/>
                <w:color w:val="000000"/>
                <w:szCs w:val="21"/>
              </w:rPr>
              <w:t>10</w:t>
            </w:r>
            <w:r w:rsidRPr="001B427E">
              <w:rPr>
                <w:rFonts w:hint="eastAsia"/>
                <w:color w:val="000000"/>
                <w:szCs w:val="21"/>
              </w:rPr>
              <w:t>、调制方式：</w:t>
            </w:r>
            <w:r w:rsidRPr="001B427E">
              <w:rPr>
                <w:rFonts w:hint="eastAsia"/>
                <w:color w:val="000000"/>
                <w:szCs w:val="21"/>
              </w:rPr>
              <w:t>GFSK</w:t>
            </w:r>
            <w:r w:rsidRPr="001B427E">
              <w:rPr>
                <w:rFonts w:hint="eastAsia"/>
                <w:color w:val="000000"/>
                <w:szCs w:val="21"/>
              </w:rPr>
              <w:t>；</w:t>
            </w:r>
            <w:r w:rsidR="006F658D">
              <w:rPr>
                <w:rFonts w:hint="eastAsia"/>
                <w:color w:val="000000"/>
                <w:szCs w:val="21"/>
              </w:rPr>
              <w:t>（</w:t>
            </w:r>
            <w:r w:rsidR="009F0120">
              <w:rPr>
                <w:rFonts w:hint="eastAsia"/>
                <w:color w:val="000000"/>
                <w:szCs w:val="21"/>
              </w:rPr>
              <w:t>投</w:t>
            </w:r>
            <w:r w:rsidR="009F0120" w:rsidRPr="001B427E">
              <w:rPr>
                <w:rFonts w:hint="eastAsia"/>
                <w:color w:val="000000"/>
                <w:szCs w:val="21"/>
              </w:rPr>
              <w:t>标时</w:t>
            </w:r>
            <w:r w:rsidRPr="001B427E">
              <w:rPr>
                <w:rFonts w:hint="eastAsia"/>
                <w:color w:val="000000"/>
                <w:szCs w:val="21"/>
              </w:rPr>
              <w:t>须提供</w:t>
            </w:r>
            <w:r w:rsidR="001B427E" w:rsidRPr="001B427E">
              <w:rPr>
                <w:rFonts w:hint="eastAsia"/>
                <w:color w:val="000000"/>
                <w:szCs w:val="21"/>
              </w:rPr>
              <w:t>该</w:t>
            </w:r>
            <w:r w:rsidRPr="001B427E">
              <w:rPr>
                <w:rFonts w:hint="eastAsia"/>
                <w:color w:val="000000"/>
                <w:szCs w:val="21"/>
              </w:rPr>
              <w:t>产品具备上述具有检测资质的检测中心出具的检验报告复印件等相关证明材料，加盖</w:t>
            </w:r>
            <w:r w:rsidR="001B427E" w:rsidRPr="001B427E">
              <w:rPr>
                <w:rFonts w:hint="eastAsia"/>
                <w:color w:val="000000"/>
                <w:szCs w:val="21"/>
              </w:rPr>
              <w:t>厂家</w:t>
            </w:r>
            <w:r w:rsidR="006F658D">
              <w:rPr>
                <w:rFonts w:hint="eastAsia"/>
                <w:color w:val="000000"/>
                <w:szCs w:val="21"/>
              </w:rPr>
              <w:t>公章）</w:t>
            </w:r>
          </w:p>
          <w:p w:rsidR="00D41F37" w:rsidRPr="001B427E" w:rsidRDefault="00D41F37" w:rsidP="00D41F37">
            <w:pPr>
              <w:rPr>
                <w:color w:val="000000"/>
                <w:szCs w:val="21"/>
              </w:rPr>
            </w:pPr>
            <w:r w:rsidRPr="001B427E">
              <w:rPr>
                <w:rFonts w:hint="eastAsia"/>
                <w:color w:val="000000"/>
                <w:szCs w:val="21"/>
              </w:rPr>
              <w:t>★</w:t>
            </w:r>
            <w:r w:rsidRPr="001B427E">
              <w:rPr>
                <w:rFonts w:hint="eastAsia"/>
                <w:color w:val="000000"/>
                <w:szCs w:val="21"/>
              </w:rPr>
              <w:t>11</w:t>
            </w:r>
            <w:r w:rsidRPr="001B427E">
              <w:rPr>
                <w:rFonts w:hint="eastAsia"/>
                <w:color w:val="000000"/>
                <w:szCs w:val="21"/>
              </w:rPr>
              <w:t>、发射频率：</w:t>
            </w:r>
            <w:r w:rsidRPr="001B427E">
              <w:rPr>
                <w:rFonts w:hint="eastAsia"/>
                <w:color w:val="000000"/>
                <w:szCs w:val="21"/>
              </w:rPr>
              <w:t>2400~2483.5MHz</w:t>
            </w:r>
            <w:r w:rsidRPr="001B427E">
              <w:rPr>
                <w:rFonts w:hint="eastAsia"/>
                <w:color w:val="000000"/>
                <w:szCs w:val="21"/>
              </w:rPr>
              <w:t>；</w:t>
            </w:r>
            <w:r w:rsidR="006F658D">
              <w:rPr>
                <w:rFonts w:ascii="宋体" w:hAnsi="宋体" w:cs="仿宋" w:hint="eastAsia"/>
                <w:b/>
                <w:kern w:val="0"/>
                <w:szCs w:val="21"/>
              </w:rPr>
              <w:t>（</w:t>
            </w:r>
            <w:r w:rsidR="009F0120">
              <w:rPr>
                <w:rFonts w:hint="eastAsia"/>
                <w:color w:val="000000"/>
                <w:szCs w:val="21"/>
              </w:rPr>
              <w:t>投</w:t>
            </w:r>
            <w:r w:rsidR="009F0120" w:rsidRPr="001B427E">
              <w:rPr>
                <w:rFonts w:hint="eastAsia"/>
                <w:color w:val="000000"/>
                <w:szCs w:val="21"/>
              </w:rPr>
              <w:t>标时</w:t>
            </w:r>
            <w:r w:rsidR="001B427E" w:rsidRPr="001B427E">
              <w:rPr>
                <w:rFonts w:hint="eastAsia"/>
                <w:color w:val="000000"/>
                <w:szCs w:val="21"/>
              </w:rPr>
              <w:t>须提供该产品具备上述具有检测资质的检测中心出具的检验报告复印件等相关证明材料，加盖厂家公章</w:t>
            </w:r>
            <w:r w:rsidR="006F658D">
              <w:rPr>
                <w:rFonts w:ascii="宋体" w:hAnsi="宋体" w:cs="仿宋" w:hint="eastAsia"/>
                <w:b/>
                <w:kern w:val="0"/>
                <w:szCs w:val="21"/>
              </w:rPr>
              <w:t>）</w:t>
            </w:r>
          </w:p>
          <w:p w:rsidR="00D41F37" w:rsidRPr="001B427E" w:rsidRDefault="00D41F37" w:rsidP="00D41F37">
            <w:pPr>
              <w:rPr>
                <w:color w:val="000000"/>
                <w:szCs w:val="21"/>
              </w:rPr>
            </w:pPr>
            <w:r w:rsidRPr="001B427E">
              <w:rPr>
                <w:rFonts w:hint="eastAsia"/>
                <w:color w:val="000000"/>
                <w:szCs w:val="21"/>
              </w:rPr>
              <w:t>★</w:t>
            </w:r>
            <w:r w:rsidRPr="001B427E">
              <w:rPr>
                <w:rFonts w:hint="eastAsia"/>
                <w:color w:val="000000"/>
                <w:szCs w:val="21"/>
              </w:rPr>
              <w:t>12</w:t>
            </w:r>
            <w:r w:rsidRPr="001B427E">
              <w:rPr>
                <w:rFonts w:hint="eastAsia"/>
                <w:color w:val="000000"/>
                <w:szCs w:val="21"/>
              </w:rPr>
              <w:t>、发射功率：</w:t>
            </w:r>
            <w:r w:rsidRPr="001B427E">
              <w:rPr>
                <w:rFonts w:hint="eastAsia"/>
                <w:color w:val="000000"/>
                <w:szCs w:val="21"/>
              </w:rPr>
              <w:t xml:space="preserve">10 </w:t>
            </w:r>
            <w:proofErr w:type="spellStart"/>
            <w:r w:rsidRPr="001B427E">
              <w:rPr>
                <w:rFonts w:hint="eastAsia"/>
                <w:color w:val="000000"/>
                <w:szCs w:val="21"/>
              </w:rPr>
              <w:t>dBm</w:t>
            </w:r>
            <w:proofErr w:type="spellEnd"/>
            <w:r w:rsidRPr="001B427E">
              <w:rPr>
                <w:rFonts w:hint="eastAsia"/>
                <w:color w:val="000000"/>
                <w:szCs w:val="21"/>
              </w:rPr>
              <w:t>；</w:t>
            </w:r>
            <w:r w:rsidR="006F658D">
              <w:rPr>
                <w:rFonts w:ascii="宋体" w:hAnsi="宋体" w:cs="仿宋" w:hint="eastAsia"/>
                <w:b/>
                <w:kern w:val="0"/>
                <w:szCs w:val="21"/>
              </w:rPr>
              <w:t>（</w:t>
            </w:r>
            <w:r w:rsidR="009F0120">
              <w:rPr>
                <w:rFonts w:hint="eastAsia"/>
                <w:color w:val="000000"/>
                <w:szCs w:val="21"/>
              </w:rPr>
              <w:t>投</w:t>
            </w:r>
            <w:r w:rsidR="001B427E" w:rsidRPr="001B427E">
              <w:rPr>
                <w:rFonts w:hint="eastAsia"/>
                <w:color w:val="000000"/>
                <w:szCs w:val="21"/>
              </w:rPr>
              <w:t>标时须提供该产品具备上述具有检测资质的检测中心出具的检验报告复印件等相关证明材料，加盖厂家公章</w:t>
            </w:r>
            <w:r w:rsidR="006F658D">
              <w:rPr>
                <w:rFonts w:ascii="宋体" w:hAnsi="宋体" w:cs="仿宋" w:hint="eastAsia"/>
                <w:b/>
                <w:kern w:val="0"/>
                <w:szCs w:val="21"/>
              </w:rPr>
              <w:t>）</w:t>
            </w:r>
          </w:p>
          <w:p w:rsidR="00D41F37" w:rsidRPr="001B427E" w:rsidRDefault="00D41F37" w:rsidP="00D41F37">
            <w:pPr>
              <w:rPr>
                <w:color w:val="000000"/>
                <w:szCs w:val="21"/>
              </w:rPr>
            </w:pPr>
            <w:r w:rsidRPr="001B427E">
              <w:rPr>
                <w:rFonts w:hint="eastAsia"/>
                <w:color w:val="000000"/>
                <w:szCs w:val="21"/>
              </w:rPr>
              <w:t>13</w:t>
            </w:r>
            <w:r w:rsidRPr="001B427E">
              <w:rPr>
                <w:rFonts w:hint="eastAsia"/>
                <w:color w:val="000000"/>
                <w:szCs w:val="21"/>
              </w:rPr>
              <w:t>、传输范围：约</w:t>
            </w:r>
            <w:r w:rsidRPr="001B427E">
              <w:rPr>
                <w:rFonts w:hint="eastAsia"/>
                <w:color w:val="000000"/>
                <w:szCs w:val="21"/>
              </w:rPr>
              <w:t>20M</w:t>
            </w:r>
            <w:r w:rsidRPr="001B427E">
              <w:rPr>
                <w:rFonts w:hint="eastAsia"/>
                <w:color w:val="000000"/>
                <w:szCs w:val="21"/>
              </w:rPr>
              <w:t>（视环境变化）；</w:t>
            </w:r>
          </w:p>
          <w:p w:rsidR="00D41F37" w:rsidRPr="001B427E" w:rsidRDefault="00D41F37" w:rsidP="00D41F37">
            <w:pPr>
              <w:rPr>
                <w:color w:val="000000"/>
                <w:szCs w:val="21"/>
              </w:rPr>
            </w:pPr>
            <w:r w:rsidRPr="001B427E">
              <w:rPr>
                <w:rFonts w:hint="eastAsia"/>
                <w:color w:val="000000"/>
                <w:szCs w:val="21"/>
              </w:rPr>
              <w:t>14</w:t>
            </w:r>
            <w:r w:rsidRPr="001B427E">
              <w:rPr>
                <w:rFonts w:hint="eastAsia"/>
                <w:color w:val="000000"/>
                <w:szCs w:val="21"/>
              </w:rPr>
              <w:t>、工作温度：</w:t>
            </w:r>
            <w:r w:rsidRPr="001B427E">
              <w:rPr>
                <w:rFonts w:hint="eastAsia"/>
                <w:color w:val="000000"/>
                <w:szCs w:val="21"/>
              </w:rPr>
              <w:t>-20~75</w:t>
            </w:r>
            <w:r w:rsidRPr="001B427E">
              <w:rPr>
                <w:rFonts w:hint="eastAsia"/>
                <w:color w:val="000000"/>
                <w:szCs w:val="21"/>
              </w:rPr>
              <w:t>度；</w:t>
            </w:r>
          </w:p>
          <w:p w:rsidR="00D41F37" w:rsidRPr="001B427E" w:rsidRDefault="00D41F37" w:rsidP="00D41F37">
            <w:pPr>
              <w:rPr>
                <w:color w:val="000000"/>
                <w:szCs w:val="21"/>
              </w:rPr>
            </w:pPr>
            <w:r w:rsidRPr="001B427E">
              <w:rPr>
                <w:rFonts w:hint="eastAsia"/>
                <w:color w:val="000000"/>
                <w:szCs w:val="21"/>
              </w:rPr>
              <w:t>15</w:t>
            </w:r>
            <w:r w:rsidRPr="001B427E">
              <w:rPr>
                <w:rFonts w:hint="eastAsia"/>
                <w:color w:val="000000"/>
                <w:szCs w:val="21"/>
              </w:rPr>
              <w:t>、功耗：约</w:t>
            </w:r>
            <w:r w:rsidRPr="001B427E">
              <w:rPr>
                <w:rFonts w:hint="eastAsia"/>
                <w:color w:val="000000"/>
                <w:szCs w:val="21"/>
              </w:rPr>
              <w:t xml:space="preserve">100mA </w:t>
            </w:r>
            <w:r w:rsidRPr="001B427E">
              <w:rPr>
                <w:rFonts w:hint="eastAsia"/>
                <w:color w:val="000000"/>
                <w:szCs w:val="21"/>
              </w:rPr>
              <w:t>；</w:t>
            </w:r>
          </w:p>
          <w:p w:rsidR="00D41F37" w:rsidRPr="001B427E" w:rsidRDefault="00D41F37" w:rsidP="00D41F37">
            <w:pPr>
              <w:rPr>
                <w:color w:val="000000"/>
                <w:szCs w:val="21"/>
              </w:rPr>
            </w:pPr>
            <w:r w:rsidRPr="001B427E">
              <w:rPr>
                <w:rFonts w:hint="eastAsia"/>
                <w:color w:val="000000"/>
                <w:szCs w:val="21"/>
              </w:rPr>
              <w:t>16</w:t>
            </w:r>
            <w:r w:rsidRPr="001B427E">
              <w:rPr>
                <w:rFonts w:hint="eastAsia"/>
                <w:color w:val="000000"/>
                <w:szCs w:val="21"/>
              </w:rPr>
              <w:t>、电池充电时间：</w:t>
            </w:r>
            <w:r w:rsidRPr="001B427E">
              <w:rPr>
                <w:rFonts w:hint="eastAsia"/>
                <w:color w:val="000000"/>
                <w:szCs w:val="21"/>
              </w:rPr>
              <w:t>30</w:t>
            </w:r>
            <w:r w:rsidRPr="001B427E">
              <w:rPr>
                <w:rFonts w:hint="eastAsia"/>
                <w:color w:val="000000"/>
                <w:szCs w:val="21"/>
              </w:rPr>
              <w:t>分钟</w:t>
            </w:r>
            <w:r w:rsidRPr="001B427E">
              <w:rPr>
                <w:rFonts w:hint="eastAsia"/>
                <w:color w:val="000000"/>
                <w:szCs w:val="21"/>
              </w:rPr>
              <w:t>~1</w:t>
            </w:r>
            <w:r w:rsidRPr="001B427E">
              <w:rPr>
                <w:rFonts w:hint="eastAsia"/>
                <w:color w:val="000000"/>
                <w:szCs w:val="21"/>
              </w:rPr>
              <w:t>小时；</w:t>
            </w:r>
          </w:p>
          <w:p w:rsidR="00D41F37" w:rsidRPr="001B427E" w:rsidRDefault="00D41F37" w:rsidP="00D41F37">
            <w:pPr>
              <w:rPr>
                <w:color w:val="000000"/>
                <w:szCs w:val="21"/>
              </w:rPr>
            </w:pPr>
            <w:r w:rsidRPr="001B427E">
              <w:rPr>
                <w:rFonts w:hint="eastAsia"/>
                <w:color w:val="000000"/>
                <w:szCs w:val="21"/>
              </w:rPr>
              <w:t>17</w:t>
            </w:r>
            <w:r w:rsidRPr="001B427E">
              <w:rPr>
                <w:rFonts w:hint="eastAsia"/>
                <w:color w:val="000000"/>
                <w:szCs w:val="21"/>
              </w:rPr>
              <w:t>、频率响应：</w:t>
            </w:r>
            <w:r w:rsidRPr="001B427E">
              <w:rPr>
                <w:rFonts w:hint="eastAsia"/>
                <w:color w:val="000000"/>
                <w:szCs w:val="21"/>
              </w:rPr>
              <w:t>50Hz-15KHz</w:t>
            </w:r>
            <w:r w:rsidRPr="001B427E">
              <w:rPr>
                <w:rFonts w:hint="eastAsia"/>
                <w:color w:val="000000"/>
                <w:szCs w:val="21"/>
              </w:rPr>
              <w:t>；</w:t>
            </w:r>
          </w:p>
          <w:p w:rsidR="00D41F37" w:rsidRPr="001B427E" w:rsidRDefault="00D41F37" w:rsidP="00D41F37">
            <w:pPr>
              <w:rPr>
                <w:color w:val="000000"/>
                <w:szCs w:val="21"/>
              </w:rPr>
            </w:pPr>
            <w:r w:rsidRPr="001B427E">
              <w:rPr>
                <w:rFonts w:hint="eastAsia"/>
                <w:color w:val="000000"/>
                <w:szCs w:val="21"/>
              </w:rPr>
              <w:t>18</w:t>
            </w:r>
            <w:r w:rsidRPr="001B427E">
              <w:rPr>
                <w:rFonts w:hint="eastAsia"/>
                <w:color w:val="000000"/>
                <w:szCs w:val="21"/>
              </w:rPr>
              <w:t>、信噪比：</w:t>
            </w:r>
            <w:r w:rsidRPr="001B427E">
              <w:rPr>
                <w:rFonts w:hint="eastAsia"/>
                <w:color w:val="000000"/>
                <w:szCs w:val="21"/>
              </w:rPr>
              <w:t>90dB</w:t>
            </w:r>
            <w:r w:rsidRPr="001B427E">
              <w:rPr>
                <w:rFonts w:hint="eastAsia"/>
                <w:color w:val="000000"/>
                <w:szCs w:val="21"/>
              </w:rPr>
              <w:t>；</w:t>
            </w:r>
          </w:p>
          <w:p w:rsidR="00D41F37" w:rsidRDefault="00D41F37" w:rsidP="001B427E">
            <w:pPr>
              <w:rPr>
                <w:color w:val="000000"/>
                <w:szCs w:val="21"/>
              </w:rPr>
            </w:pPr>
            <w:r w:rsidRPr="001B427E">
              <w:rPr>
                <w:rFonts w:hint="eastAsia"/>
                <w:color w:val="000000"/>
                <w:szCs w:val="21"/>
              </w:rPr>
              <w:t>19</w:t>
            </w:r>
            <w:r w:rsidRPr="001B427E">
              <w:rPr>
                <w:rFonts w:hint="eastAsia"/>
                <w:color w:val="000000"/>
                <w:szCs w:val="21"/>
              </w:rPr>
              <w:t>、输出电平：</w:t>
            </w:r>
            <w:r w:rsidRPr="001B427E">
              <w:rPr>
                <w:rFonts w:hint="eastAsia"/>
                <w:color w:val="000000"/>
                <w:szCs w:val="21"/>
              </w:rPr>
              <w:t>200mv;</w:t>
            </w:r>
          </w:p>
          <w:p w:rsidR="00865D5E" w:rsidRPr="001B427E" w:rsidRDefault="00865D5E" w:rsidP="001B427E">
            <w:pPr>
              <w:rPr>
                <w:color w:val="000000"/>
                <w:szCs w:val="21"/>
              </w:rPr>
            </w:pPr>
            <w:r>
              <w:rPr>
                <w:rFonts w:hint="eastAsia"/>
                <w:color w:val="000000"/>
                <w:szCs w:val="21"/>
              </w:rPr>
              <w:t>20</w:t>
            </w:r>
            <w:r>
              <w:rPr>
                <w:rFonts w:hint="eastAsia"/>
                <w:color w:val="000000"/>
                <w:szCs w:val="21"/>
              </w:rPr>
              <w:t>、质保</w:t>
            </w:r>
            <w:r>
              <w:rPr>
                <w:rFonts w:hint="eastAsia"/>
                <w:color w:val="000000"/>
                <w:szCs w:val="21"/>
              </w:rPr>
              <w:t>1</w:t>
            </w:r>
            <w:r>
              <w:rPr>
                <w:rFonts w:hint="eastAsia"/>
                <w:color w:val="000000"/>
                <w:szCs w:val="21"/>
              </w:rPr>
              <w:t>年。</w:t>
            </w:r>
          </w:p>
          <w:p w:rsidR="00D41F37" w:rsidRPr="001B427E" w:rsidRDefault="00D41F37" w:rsidP="002A7AD3">
            <w:pPr>
              <w:pStyle w:val="a6"/>
              <w:jc w:val="left"/>
              <w:rPr>
                <w:rFonts w:hAnsi="宋体" w:cs="宋体"/>
                <w:kern w:val="0"/>
                <w:szCs w:val="21"/>
              </w:rPr>
            </w:pPr>
            <w:r w:rsidRPr="001B427E">
              <w:rPr>
                <w:rFonts w:hAnsi="宋体" w:cs="宋体" w:hint="eastAsia"/>
                <w:kern w:val="0"/>
                <w:szCs w:val="21"/>
              </w:rPr>
              <w:lastRenderedPageBreak/>
              <w:t>二、</w:t>
            </w:r>
            <w:proofErr w:type="gramStart"/>
            <w:r w:rsidR="001B427E" w:rsidRPr="001B427E">
              <w:rPr>
                <w:rFonts w:hAnsi="宋体" w:cs="宋体" w:hint="eastAsia"/>
                <w:kern w:val="0"/>
                <w:szCs w:val="21"/>
              </w:rPr>
              <w:t>蓝牙无线</w:t>
            </w:r>
            <w:proofErr w:type="gramEnd"/>
            <w:r w:rsidR="001B427E" w:rsidRPr="001B427E">
              <w:rPr>
                <w:rFonts w:hAnsi="宋体" w:cs="宋体" w:hint="eastAsia"/>
                <w:kern w:val="0"/>
                <w:szCs w:val="21"/>
              </w:rPr>
              <w:t>音箱一对：</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1、使用2.4G数字射频技术，有效避免传输干扰，同时使用1000套</w:t>
            </w:r>
            <w:proofErr w:type="gramStart"/>
            <w:r w:rsidRPr="001B427E">
              <w:rPr>
                <w:rFonts w:ascii="宋体" w:hAnsi="宋体" w:hint="eastAsia"/>
                <w:color w:val="000000"/>
                <w:kern w:val="0"/>
                <w:szCs w:val="21"/>
              </w:rPr>
              <w:t>无窜频</w:t>
            </w:r>
            <w:proofErr w:type="gramEnd"/>
            <w:r w:rsidRPr="001B427E">
              <w:rPr>
                <w:rFonts w:ascii="宋体" w:hAnsi="宋体" w:hint="eastAsia"/>
                <w:color w:val="000000"/>
                <w:kern w:val="0"/>
                <w:szCs w:val="21"/>
              </w:rPr>
              <w:t>，满足同一场所大量使用的需要；</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2、外置</w:t>
            </w:r>
            <w:proofErr w:type="gramStart"/>
            <w:r w:rsidRPr="001B427E">
              <w:rPr>
                <w:rFonts w:ascii="宋体" w:hAnsi="宋体" w:hint="eastAsia"/>
                <w:color w:val="000000"/>
                <w:kern w:val="0"/>
                <w:szCs w:val="21"/>
              </w:rPr>
              <w:t>一</w:t>
            </w:r>
            <w:proofErr w:type="gramEnd"/>
            <w:r w:rsidRPr="001B427E">
              <w:rPr>
                <w:rFonts w:ascii="宋体" w:hAnsi="宋体" w:hint="eastAsia"/>
                <w:color w:val="000000"/>
                <w:kern w:val="0"/>
                <w:szCs w:val="21"/>
              </w:rPr>
              <w:t>体式小巧2.4G信号接收盒，避免音箱内部电磁干扰，增强信号稳定性及灵敏度；</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3、具有效率高、工作稳定可靠的特点；</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4、二路话筒输入（自带6V幻象电源）；</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5、话筒音量、高低音调节，可以独立控制；</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6、</w:t>
            </w:r>
            <w:proofErr w:type="gramStart"/>
            <w:r w:rsidRPr="001B427E">
              <w:rPr>
                <w:rFonts w:ascii="宋体" w:hAnsi="宋体" w:hint="eastAsia"/>
                <w:color w:val="000000"/>
                <w:kern w:val="0"/>
                <w:szCs w:val="21"/>
              </w:rPr>
              <w:t>标配壁挂</w:t>
            </w:r>
            <w:proofErr w:type="gramEnd"/>
            <w:r w:rsidRPr="001B427E">
              <w:rPr>
                <w:rFonts w:ascii="宋体" w:hAnsi="宋体" w:hint="eastAsia"/>
                <w:color w:val="000000"/>
                <w:kern w:val="0"/>
                <w:szCs w:val="21"/>
              </w:rPr>
              <w:t>安装配件，吊装简单方便。</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★7、额定功率：40W；</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8、额定阻抗：4Ω；</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9、频率响应：55Hz-18kHz；</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10、驱动器：4寸低音×1，高音×1；</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11、输入：2路立体声接口；</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12、1路广播接口；</w:t>
            </w:r>
          </w:p>
          <w:p w:rsidR="001B427E" w:rsidRPr="001B427E" w:rsidRDefault="001B427E" w:rsidP="001B427E">
            <w:pPr>
              <w:jc w:val="left"/>
              <w:rPr>
                <w:rFonts w:ascii="宋体" w:hAnsi="宋体"/>
                <w:color w:val="000000"/>
                <w:kern w:val="0"/>
                <w:szCs w:val="21"/>
              </w:rPr>
            </w:pPr>
            <w:r w:rsidRPr="001B427E">
              <w:rPr>
                <w:rFonts w:ascii="宋体" w:hAnsi="宋体" w:hint="eastAsia"/>
                <w:color w:val="000000"/>
                <w:kern w:val="0"/>
                <w:szCs w:val="21"/>
              </w:rPr>
              <w:t>13、灵敏度：75dB/1W/1M；</w:t>
            </w:r>
          </w:p>
          <w:p w:rsidR="00D41F37" w:rsidRDefault="001B427E" w:rsidP="001B427E">
            <w:pPr>
              <w:jc w:val="left"/>
              <w:rPr>
                <w:rFonts w:ascii="宋体" w:hAnsi="宋体"/>
                <w:color w:val="000000"/>
                <w:kern w:val="0"/>
                <w:szCs w:val="21"/>
              </w:rPr>
            </w:pPr>
            <w:r w:rsidRPr="001B427E">
              <w:rPr>
                <w:rFonts w:ascii="宋体" w:hAnsi="宋体" w:hint="eastAsia"/>
                <w:color w:val="000000"/>
                <w:kern w:val="0"/>
                <w:szCs w:val="21"/>
              </w:rPr>
              <w:t>14、箱体及外饰：高密度中纤板（黑色）箱体；</w:t>
            </w:r>
          </w:p>
          <w:p w:rsidR="00865D5E" w:rsidRPr="00865D5E" w:rsidRDefault="00865D5E" w:rsidP="00865D5E">
            <w:pPr>
              <w:rPr>
                <w:color w:val="000000"/>
                <w:szCs w:val="21"/>
              </w:rPr>
            </w:pPr>
            <w:r>
              <w:rPr>
                <w:rFonts w:ascii="宋体" w:hAnsi="宋体" w:hint="eastAsia"/>
                <w:color w:val="000000"/>
                <w:kern w:val="0"/>
                <w:szCs w:val="21"/>
              </w:rPr>
              <w:t>15、</w:t>
            </w:r>
            <w:r>
              <w:rPr>
                <w:rFonts w:hint="eastAsia"/>
                <w:color w:val="000000"/>
                <w:szCs w:val="21"/>
              </w:rPr>
              <w:t>质保</w:t>
            </w:r>
            <w:r>
              <w:rPr>
                <w:rFonts w:hint="eastAsia"/>
                <w:color w:val="000000"/>
                <w:szCs w:val="21"/>
              </w:rPr>
              <w:t>1</w:t>
            </w:r>
            <w:r>
              <w:rPr>
                <w:rFonts w:hint="eastAsia"/>
                <w:color w:val="000000"/>
                <w:szCs w:val="21"/>
              </w:rPr>
              <w:t>年。</w:t>
            </w:r>
          </w:p>
        </w:tc>
        <w:tc>
          <w:tcPr>
            <w:tcW w:w="592" w:type="dxa"/>
            <w:vAlign w:val="center"/>
          </w:tcPr>
          <w:p w:rsidR="0093513B" w:rsidRPr="008067A7" w:rsidRDefault="00E83689" w:rsidP="00E2766B">
            <w:pPr>
              <w:widowControl/>
              <w:jc w:val="center"/>
              <w:rPr>
                <w:rFonts w:ascii="宋体" w:hAnsi="宋体" w:cs="宋体"/>
                <w:kern w:val="0"/>
                <w:szCs w:val="21"/>
              </w:rPr>
            </w:pPr>
            <w:r>
              <w:rPr>
                <w:rFonts w:ascii="宋体" w:hAnsi="宋体" w:cs="宋体" w:hint="eastAsia"/>
                <w:kern w:val="0"/>
                <w:szCs w:val="21"/>
              </w:rPr>
              <w:lastRenderedPageBreak/>
              <w:t>40</w:t>
            </w:r>
          </w:p>
        </w:tc>
        <w:tc>
          <w:tcPr>
            <w:tcW w:w="609" w:type="dxa"/>
            <w:vAlign w:val="center"/>
          </w:tcPr>
          <w:p w:rsidR="0093513B" w:rsidRPr="008067A7" w:rsidRDefault="00E83689" w:rsidP="00E2766B">
            <w:pPr>
              <w:widowControl/>
              <w:jc w:val="center"/>
              <w:rPr>
                <w:rFonts w:ascii="黑体" w:eastAsia="黑体" w:hAnsi="黑体" w:cs="宋体"/>
                <w:color w:val="000000"/>
                <w:kern w:val="0"/>
                <w:szCs w:val="21"/>
              </w:rPr>
            </w:pPr>
            <w:r>
              <w:rPr>
                <w:rFonts w:ascii="宋体" w:hAnsi="宋体" w:cs="宋体" w:hint="eastAsia"/>
                <w:kern w:val="0"/>
                <w:szCs w:val="21"/>
              </w:rPr>
              <w:t>台</w:t>
            </w:r>
          </w:p>
        </w:tc>
        <w:tc>
          <w:tcPr>
            <w:tcW w:w="822" w:type="dxa"/>
            <w:vAlign w:val="center"/>
          </w:tcPr>
          <w:p w:rsidR="0093513B" w:rsidRPr="008067A7" w:rsidRDefault="0093513B" w:rsidP="00E2766B">
            <w:pPr>
              <w:widowControl/>
              <w:jc w:val="center"/>
              <w:rPr>
                <w:rFonts w:ascii="宋体" w:hAnsi="宋体" w:cs="宋体"/>
                <w:kern w:val="0"/>
                <w:szCs w:val="21"/>
              </w:rPr>
            </w:pPr>
            <w:bookmarkStart w:id="0" w:name="_GoBack"/>
            <w:bookmarkEnd w:id="0"/>
          </w:p>
        </w:tc>
        <w:tc>
          <w:tcPr>
            <w:tcW w:w="906" w:type="dxa"/>
            <w:vAlign w:val="center"/>
          </w:tcPr>
          <w:p w:rsidR="0093513B" w:rsidRPr="008067A7" w:rsidRDefault="0093513B" w:rsidP="00E2766B">
            <w:pPr>
              <w:widowControl/>
              <w:jc w:val="center"/>
              <w:rPr>
                <w:rFonts w:ascii="宋体" w:hAnsi="宋体" w:cs="宋体"/>
                <w:kern w:val="0"/>
                <w:szCs w:val="21"/>
              </w:rPr>
            </w:pPr>
          </w:p>
        </w:tc>
        <w:tc>
          <w:tcPr>
            <w:tcW w:w="687" w:type="dxa"/>
            <w:vAlign w:val="center"/>
          </w:tcPr>
          <w:p w:rsidR="0093513B" w:rsidRPr="008067A7" w:rsidRDefault="0093513B" w:rsidP="00E2766B">
            <w:pPr>
              <w:widowControl/>
              <w:jc w:val="center"/>
              <w:rPr>
                <w:rFonts w:ascii="宋体" w:hAnsi="宋体" w:cs="宋体"/>
                <w:b/>
                <w:bCs/>
                <w:kern w:val="0"/>
                <w:szCs w:val="21"/>
              </w:rPr>
            </w:pPr>
          </w:p>
        </w:tc>
      </w:tr>
      <w:tr w:rsidR="00D41F37" w:rsidRPr="00AA5874" w:rsidTr="00592A8C">
        <w:trPr>
          <w:jc w:val="center"/>
        </w:trPr>
        <w:tc>
          <w:tcPr>
            <w:tcW w:w="525" w:type="dxa"/>
            <w:vAlign w:val="center"/>
          </w:tcPr>
          <w:p w:rsidR="00D41F37" w:rsidRPr="008067A7" w:rsidRDefault="001B427E" w:rsidP="00AA5874">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1221" w:type="dxa"/>
            <w:vAlign w:val="center"/>
          </w:tcPr>
          <w:p w:rsidR="00D41F37" w:rsidRPr="008067A7" w:rsidRDefault="001B427E" w:rsidP="00E2766B">
            <w:pPr>
              <w:widowControl/>
              <w:jc w:val="left"/>
              <w:rPr>
                <w:rFonts w:ascii="宋体" w:hAnsi="宋体" w:cs="宋体"/>
                <w:kern w:val="0"/>
                <w:szCs w:val="21"/>
              </w:rPr>
            </w:pPr>
            <w:r w:rsidRPr="001B427E">
              <w:rPr>
                <w:rFonts w:ascii="宋体" w:hAnsi="宋体" w:cs="宋体" w:hint="eastAsia"/>
                <w:kern w:val="0"/>
                <w:szCs w:val="21"/>
              </w:rPr>
              <w:t>环保推拉书写板</w:t>
            </w:r>
          </w:p>
        </w:tc>
        <w:tc>
          <w:tcPr>
            <w:tcW w:w="1105" w:type="dxa"/>
            <w:vAlign w:val="center"/>
          </w:tcPr>
          <w:p w:rsidR="00D41F37" w:rsidRPr="008067A7" w:rsidRDefault="00D41F37" w:rsidP="00E2766B">
            <w:pPr>
              <w:widowControl/>
              <w:jc w:val="left"/>
              <w:rPr>
                <w:rFonts w:ascii="宋体" w:hAnsi="宋体" w:cs="宋体"/>
                <w:kern w:val="0"/>
                <w:szCs w:val="21"/>
              </w:rPr>
            </w:pPr>
          </w:p>
        </w:tc>
        <w:tc>
          <w:tcPr>
            <w:tcW w:w="9097" w:type="dxa"/>
            <w:vAlign w:val="center"/>
          </w:tcPr>
          <w:p w:rsidR="001B427E" w:rsidRPr="001B427E" w:rsidRDefault="001B427E" w:rsidP="001B427E">
            <w:pPr>
              <w:pStyle w:val="a6"/>
              <w:jc w:val="left"/>
              <w:rPr>
                <w:rFonts w:hAnsi="宋体" w:cs="宋体"/>
                <w:kern w:val="0"/>
                <w:szCs w:val="21"/>
              </w:rPr>
            </w:pPr>
            <w:r w:rsidRPr="001B427E">
              <w:rPr>
                <w:rFonts w:hAnsi="宋体" w:cs="宋体" w:hint="eastAsia"/>
                <w:kern w:val="0"/>
                <w:szCs w:val="21"/>
              </w:rPr>
              <w:t>1、结构：推拉板由四块书写板及铝合金边框组装而成，书写板分内外双层结构，内层为两块固定书写板与液晶一体机正面平齐，外层为两块滑动书写板，滑动板配装刻有黑板品牌LOGO标识的挂锁，开闭自如确保一体机的安全。</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2、基本尺寸：≥</w:t>
            </w:r>
            <w:r>
              <w:rPr>
                <w:rFonts w:hAnsi="宋体" w:cs="宋体" w:hint="eastAsia"/>
                <w:kern w:val="0"/>
                <w:szCs w:val="21"/>
              </w:rPr>
              <w:t>40</w:t>
            </w:r>
            <w:r w:rsidRPr="001B427E">
              <w:rPr>
                <w:rFonts w:hAnsi="宋体" w:cs="宋体" w:hint="eastAsia"/>
                <w:kern w:val="0"/>
                <w:szCs w:val="21"/>
              </w:rPr>
              <w:t>00mm×1305mm，保证与液晶一体机外形尺寸配套。</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3、书写板面：环保教学专用彩色涂层钢板，浅米黄色，厚度≥0.3mm，硬度≥4H，板面可吸附磁针、磁片，书写面光滑、平整，颜色均匀，坚固耐用、哑光。</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4、内芯材料：高强度、吸音、聚苯乙烯泡沫板，采用国际适用工艺，书写无吱咔声，改善书写手感。</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5、背板：采用优质镀锌钢板，厚度≥0.25mm，流水线一次成型，间隔80mm压有20mm凹槽加强筋,确保均布承压不低于635N。</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6、覆板：采用环保型双组份聚氨酯胶水，自动化流水线覆板作业，</w:t>
            </w:r>
            <w:r>
              <w:rPr>
                <w:rFonts w:hAnsi="宋体" w:cs="宋体" w:hint="eastAsia"/>
                <w:kern w:val="0"/>
                <w:szCs w:val="21"/>
              </w:rPr>
              <w:t>牵引、滴胶、刷胶、压固、切割下料一次完成，确保粘接牢固板面平整，</w:t>
            </w:r>
            <w:r>
              <w:rPr>
                <w:rFonts w:hAnsi="宋体" w:cs="宋体" w:hint="eastAsia"/>
                <w:szCs w:val="21"/>
              </w:rPr>
              <w:t>甲醛释放量≤0.3mg/L，符合GB/T 28231-2011《书写板安全卫生要求》。</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 xml:space="preserve"> 7、边框：采用工业用高强度铝合金型材，电泳香槟色，模具挤压一次成型，上框规格57mm×100mm，</w:t>
            </w:r>
            <w:r w:rsidRPr="001B427E">
              <w:rPr>
                <w:rFonts w:hAnsi="宋体" w:cs="宋体" w:hint="eastAsia"/>
                <w:kern w:val="0"/>
                <w:szCs w:val="21"/>
              </w:rPr>
              <w:lastRenderedPageBreak/>
              <w:t>左右框规格29mm×100mm。轨道上置隐藏式平滑轮滑道，结构性解决滑轮受灰尘影响的情况，配有宽度≥30mm的板托，</w:t>
            </w:r>
            <w:proofErr w:type="gramStart"/>
            <w:r w:rsidRPr="001B427E">
              <w:rPr>
                <w:rFonts w:hAnsi="宋体" w:cs="宋体" w:hint="eastAsia"/>
                <w:kern w:val="0"/>
                <w:szCs w:val="21"/>
              </w:rPr>
              <w:t>板托与</w:t>
            </w:r>
            <w:proofErr w:type="gramEnd"/>
            <w:r w:rsidRPr="001B427E">
              <w:rPr>
                <w:rFonts w:hAnsi="宋体" w:cs="宋体" w:hint="eastAsia"/>
                <w:kern w:val="0"/>
                <w:szCs w:val="21"/>
              </w:rPr>
              <w:t>滑动系统分离，与边框一次模具成形，可放置书写笔，方便实用。边框经氧化、喷砂涂层处理，无明显眩光。</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8、包角材料：采用抗老化高强度ABS工程塑料注塑成型。规格：100mm×29mm×29mm，采用双壁成腔流线型设计，≥R25mm的圆角，正面带黑板品牌LOGO标识，无尖角毛刺。</w:t>
            </w:r>
            <w:r>
              <w:rPr>
                <w:rFonts w:hAnsi="宋体" w:cs="宋体" w:hint="eastAsia"/>
                <w:szCs w:val="21"/>
              </w:rPr>
              <w:t>符合JY0001-2003《教学仪器设备产品一般质量要求》。</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9、黑板滑轮：上轨采用减震消音双组吊轮，滑轮使用高精度轴承，下</w:t>
            </w:r>
            <w:proofErr w:type="gramStart"/>
            <w:r w:rsidRPr="001B427E">
              <w:rPr>
                <w:rFonts w:hAnsi="宋体" w:cs="宋体" w:hint="eastAsia"/>
                <w:kern w:val="0"/>
                <w:szCs w:val="21"/>
              </w:rPr>
              <w:t>轨采用</w:t>
            </w:r>
            <w:proofErr w:type="gramEnd"/>
            <w:r w:rsidRPr="001B427E">
              <w:rPr>
                <w:rFonts w:hAnsi="宋体" w:cs="宋体" w:hint="eastAsia"/>
                <w:kern w:val="0"/>
                <w:szCs w:val="21"/>
              </w:rPr>
              <w:t>双组滑块，保证滑动流畅、噪音小、前后定位精确不晃动、滑动板前后晃动小于0.5mm，经久耐用。数目各4组，上下均匀安装，推拉顺畅自如，无</w:t>
            </w:r>
            <w:proofErr w:type="gramStart"/>
            <w:r w:rsidRPr="001B427E">
              <w:rPr>
                <w:rFonts w:hAnsi="宋体" w:cs="宋体" w:hint="eastAsia"/>
                <w:kern w:val="0"/>
                <w:szCs w:val="21"/>
              </w:rPr>
              <w:t>卡挤现象</w:t>
            </w:r>
            <w:proofErr w:type="gramEnd"/>
            <w:r w:rsidRPr="001B427E">
              <w:rPr>
                <w:rFonts w:hAnsi="宋体" w:cs="宋体" w:hint="eastAsia"/>
                <w:kern w:val="0"/>
                <w:szCs w:val="21"/>
              </w:rPr>
              <w:t>和尖锐的摩擦声，稳定性好。</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10、限位档：黑板边框内部两侧安装滑动板限位档，防止活动黑板开启时撞击立框。</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11、易维护性：一体机上下配同色同质书写板，上下可根据一体机尺寸进行微调，两侧用H型边框与</w:t>
            </w:r>
            <w:proofErr w:type="gramStart"/>
            <w:r w:rsidRPr="001B427E">
              <w:rPr>
                <w:rFonts w:hAnsi="宋体" w:cs="宋体" w:hint="eastAsia"/>
                <w:kern w:val="0"/>
                <w:szCs w:val="21"/>
              </w:rPr>
              <w:t>固定板</w:t>
            </w:r>
            <w:proofErr w:type="gramEnd"/>
            <w:r w:rsidRPr="001B427E">
              <w:rPr>
                <w:rFonts w:hAnsi="宋体" w:cs="宋体" w:hint="eastAsia"/>
                <w:kern w:val="0"/>
                <w:szCs w:val="21"/>
              </w:rPr>
              <w:t>配合，可自由拆装。使一体机不用</w:t>
            </w:r>
            <w:proofErr w:type="gramStart"/>
            <w:r w:rsidRPr="001B427E">
              <w:rPr>
                <w:rFonts w:hAnsi="宋体" w:cs="宋体" w:hint="eastAsia"/>
                <w:kern w:val="0"/>
                <w:szCs w:val="21"/>
              </w:rPr>
              <w:t>拆整个</w:t>
            </w:r>
            <w:proofErr w:type="gramEnd"/>
            <w:r w:rsidRPr="001B427E">
              <w:rPr>
                <w:rFonts w:hAnsi="宋体" w:cs="宋体" w:hint="eastAsia"/>
                <w:kern w:val="0"/>
                <w:szCs w:val="21"/>
              </w:rPr>
              <w:t>黑板即可直接拆装维护，减少麻烦，延长使用寿命。</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12、安全性：一把</w:t>
            </w:r>
            <w:proofErr w:type="gramStart"/>
            <w:r w:rsidRPr="001B427E">
              <w:rPr>
                <w:rFonts w:hAnsi="宋体" w:cs="宋体" w:hint="eastAsia"/>
                <w:kern w:val="0"/>
                <w:szCs w:val="21"/>
              </w:rPr>
              <w:t>锁实现</w:t>
            </w:r>
            <w:proofErr w:type="gramEnd"/>
            <w:r w:rsidRPr="001B427E">
              <w:rPr>
                <w:rFonts w:hAnsi="宋体" w:cs="宋体" w:hint="eastAsia"/>
                <w:kern w:val="0"/>
                <w:szCs w:val="21"/>
              </w:rPr>
              <w:t>对滑动黑板的锁定，钥匙通用，方便实用。</w:t>
            </w:r>
          </w:p>
          <w:p w:rsidR="001B427E" w:rsidRPr="001B427E" w:rsidRDefault="001B427E" w:rsidP="001B427E">
            <w:pPr>
              <w:pStyle w:val="a6"/>
              <w:jc w:val="left"/>
              <w:rPr>
                <w:rFonts w:hAnsi="宋体" w:cs="宋体"/>
                <w:kern w:val="0"/>
                <w:szCs w:val="21"/>
              </w:rPr>
            </w:pPr>
            <w:r w:rsidRPr="001B427E">
              <w:rPr>
                <w:rFonts w:hAnsi="宋体" w:cs="宋体" w:hint="eastAsia"/>
                <w:kern w:val="0"/>
                <w:szCs w:val="21"/>
              </w:rPr>
              <w:t>13、安装：配装自制钢制安装件，规格95*50*60mm，隐形安装、没有外露的挂接件。</w:t>
            </w:r>
          </w:p>
          <w:p w:rsidR="00D41F37" w:rsidRDefault="001B427E" w:rsidP="001B427E">
            <w:pPr>
              <w:pStyle w:val="a6"/>
              <w:jc w:val="left"/>
              <w:rPr>
                <w:rFonts w:hAnsi="宋体" w:cs="宋体"/>
                <w:kern w:val="0"/>
                <w:szCs w:val="21"/>
              </w:rPr>
            </w:pPr>
            <w:r w:rsidRPr="001B427E">
              <w:rPr>
                <w:rFonts w:hAnsi="宋体" w:cs="宋体" w:hint="eastAsia"/>
                <w:kern w:val="0"/>
                <w:szCs w:val="21"/>
              </w:rPr>
              <w:t>14、配套环保耗材：（1）、环保墨水：3瓶（红蓝黑各1瓶），环保醇溶、纳米颜料墨水，所用原料均无毒无害，保证师生健康。长期放置无沉淀和分层现象，书写流畅。旋</w:t>
            </w:r>
            <w:proofErr w:type="gramStart"/>
            <w:r w:rsidRPr="001B427E">
              <w:rPr>
                <w:rFonts w:hAnsi="宋体" w:cs="宋体" w:hint="eastAsia"/>
                <w:kern w:val="0"/>
                <w:szCs w:val="21"/>
              </w:rPr>
              <w:t>盖滴液嘴</w:t>
            </w:r>
            <w:proofErr w:type="gramEnd"/>
            <w:r w:rsidRPr="001B427E">
              <w:rPr>
                <w:rFonts w:hAnsi="宋体" w:cs="宋体" w:hint="eastAsia"/>
                <w:kern w:val="0"/>
                <w:szCs w:val="21"/>
              </w:rPr>
              <w:t>设计，可以有效控制</w:t>
            </w:r>
            <w:proofErr w:type="gramStart"/>
            <w:r w:rsidRPr="001B427E">
              <w:rPr>
                <w:rFonts w:hAnsi="宋体" w:cs="宋体" w:hint="eastAsia"/>
                <w:kern w:val="0"/>
                <w:szCs w:val="21"/>
              </w:rPr>
              <w:t>加墨量，加墨方便</w:t>
            </w:r>
            <w:proofErr w:type="gramEnd"/>
            <w:r w:rsidRPr="001B427E">
              <w:rPr>
                <w:rFonts w:hAnsi="宋体" w:cs="宋体" w:hint="eastAsia"/>
                <w:kern w:val="0"/>
                <w:szCs w:val="21"/>
              </w:rPr>
              <w:t>，墨水容量每瓶100ml。（2）、新型成膜墨水笔：3支（红蓝黑各1支）。（3）、擦板擦≥1套。（4）、黑板专用清洁毛巾 1条，尺寸：35cm*35cm；（5）、专用清洁毛刷1个，总长小于150mm，毛长30mm毛宽：35mm，采用优质尼龙材料制成，毛色金黄色，毛硬度适宜；（6）、多功能盒 ： 1套 长*宽*高尺寸：120mm*145mm*168mm，优质ABS材料制成，设计合理，一盒多用，整体轻便，便于携带。</w:t>
            </w:r>
          </w:p>
          <w:p w:rsidR="00865D5E" w:rsidRPr="008067A7" w:rsidRDefault="00865D5E" w:rsidP="001B427E">
            <w:pPr>
              <w:pStyle w:val="a6"/>
              <w:jc w:val="left"/>
              <w:rPr>
                <w:rFonts w:hAnsi="宋体" w:cs="宋体"/>
                <w:kern w:val="0"/>
                <w:szCs w:val="21"/>
              </w:rPr>
            </w:pPr>
            <w:r>
              <w:rPr>
                <w:rFonts w:hAnsi="宋体" w:cs="宋体" w:hint="eastAsia"/>
                <w:kern w:val="0"/>
                <w:szCs w:val="21"/>
              </w:rPr>
              <w:t>15、</w:t>
            </w:r>
            <w:r>
              <w:rPr>
                <w:rFonts w:hint="eastAsia"/>
                <w:color w:val="000000"/>
                <w:szCs w:val="21"/>
              </w:rPr>
              <w:t>质保1年。</w:t>
            </w:r>
          </w:p>
        </w:tc>
        <w:tc>
          <w:tcPr>
            <w:tcW w:w="592" w:type="dxa"/>
            <w:vAlign w:val="center"/>
          </w:tcPr>
          <w:p w:rsidR="00D41F37" w:rsidRDefault="00FA1F1A" w:rsidP="00E2766B">
            <w:pPr>
              <w:widowControl/>
              <w:jc w:val="center"/>
              <w:rPr>
                <w:rFonts w:ascii="宋体" w:hAnsi="宋体" w:cs="宋体"/>
                <w:kern w:val="0"/>
                <w:szCs w:val="21"/>
              </w:rPr>
            </w:pPr>
            <w:r>
              <w:rPr>
                <w:rFonts w:ascii="宋体" w:hAnsi="宋体" w:cs="宋体" w:hint="eastAsia"/>
                <w:kern w:val="0"/>
                <w:szCs w:val="21"/>
              </w:rPr>
              <w:lastRenderedPageBreak/>
              <w:t>40</w:t>
            </w:r>
          </w:p>
        </w:tc>
        <w:tc>
          <w:tcPr>
            <w:tcW w:w="609" w:type="dxa"/>
            <w:vAlign w:val="center"/>
          </w:tcPr>
          <w:p w:rsidR="00D41F37" w:rsidRDefault="00FA1F1A" w:rsidP="00E2766B">
            <w:pPr>
              <w:widowControl/>
              <w:jc w:val="center"/>
              <w:rPr>
                <w:rFonts w:ascii="宋体" w:hAnsi="宋体" w:cs="宋体"/>
                <w:kern w:val="0"/>
                <w:szCs w:val="21"/>
              </w:rPr>
            </w:pPr>
            <w:r>
              <w:rPr>
                <w:rFonts w:ascii="宋体" w:hAnsi="宋体" w:cs="宋体" w:hint="eastAsia"/>
                <w:kern w:val="0"/>
                <w:szCs w:val="21"/>
              </w:rPr>
              <w:t>套</w:t>
            </w:r>
          </w:p>
        </w:tc>
        <w:tc>
          <w:tcPr>
            <w:tcW w:w="822" w:type="dxa"/>
            <w:vAlign w:val="center"/>
          </w:tcPr>
          <w:p w:rsidR="00D41F37" w:rsidRPr="008067A7" w:rsidRDefault="00D41F37" w:rsidP="00E2766B">
            <w:pPr>
              <w:widowControl/>
              <w:jc w:val="center"/>
              <w:rPr>
                <w:rFonts w:ascii="宋体" w:hAnsi="宋体" w:cs="宋体"/>
                <w:kern w:val="0"/>
                <w:szCs w:val="21"/>
              </w:rPr>
            </w:pPr>
          </w:p>
        </w:tc>
        <w:tc>
          <w:tcPr>
            <w:tcW w:w="906" w:type="dxa"/>
            <w:vAlign w:val="center"/>
          </w:tcPr>
          <w:p w:rsidR="00D41F37" w:rsidRPr="008067A7" w:rsidRDefault="00D41F37" w:rsidP="00E2766B">
            <w:pPr>
              <w:widowControl/>
              <w:jc w:val="center"/>
              <w:rPr>
                <w:rFonts w:ascii="宋体" w:hAnsi="宋体" w:cs="宋体"/>
                <w:kern w:val="0"/>
                <w:szCs w:val="21"/>
              </w:rPr>
            </w:pPr>
          </w:p>
        </w:tc>
        <w:tc>
          <w:tcPr>
            <w:tcW w:w="687" w:type="dxa"/>
            <w:vAlign w:val="center"/>
          </w:tcPr>
          <w:p w:rsidR="00D41F37" w:rsidRPr="008067A7" w:rsidRDefault="00D41F37" w:rsidP="00E2766B">
            <w:pPr>
              <w:widowControl/>
              <w:jc w:val="center"/>
              <w:rPr>
                <w:rFonts w:ascii="宋体" w:hAnsi="宋体" w:cs="宋体"/>
                <w:b/>
                <w:bCs/>
                <w:kern w:val="0"/>
                <w:szCs w:val="21"/>
              </w:rPr>
            </w:pPr>
          </w:p>
        </w:tc>
      </w:tr>
      <w:tr w:rsidR="001B427E" w:rsidRPr="00AA5874" w:rsidTr="00592A8C">
        <w:trPr>
          <w:jc w:val="center"/>
        </w:trPr>
        <w:tc>
          <w:tcPr>
            <w:tcW w:w="525" w:type="dxa"/>
            <w:vAlign w:val="center"/>
          </w:tcPr>
          <w:p w:rsidR="001B427E" w:rsidRPr="008067A7" w:rsidRDefault="009F0120" w:rsidP="00AA5874">
            <w:pPr>
              <w:widowControl/>
              <w:jc w:val="center"/>
              <w:rPr>
                <w:rFonts w:ascii="宋体" w:hAnsi="宋体" w:cs="宋体"/>
                <w:color w:val="000000"/>
                <w:kern w:val="0"/>
                <w:szCs w:val="21"/>
              </w:rPr>
            </w:pPr>
            <w:r>
              <w:rPr>
                <w:rFonts w:ascii="宋体" w:hAnsi="宋体" w:cs="宋体" w:hint="eastAsia"/>
                <w:color w:val="000000"/>
                <w:kern w:val="0"/>
                <w:szCs w:val="21"/>
              </w:rPr>
              <w:lastRenderedPageBreak/>
              <w:t>3</w:t>
            </w:r>
          </w:p>
        </w:tc>
        <w:tc>
          <w:tcPr>
            <w:tcW w:w="1221" w:type="dxa"/>
            <w:vAlign w:val="center"/>
          </w:tcPr>
          <w:p w:rsidR="001B427E" w:rsidRPr="008067A7" w:rsidRDefault="009F0120" w:rsidP="00E2766B">
            <w:pPr>
              <w:widowControl/>
              <w:jc w:val="left"/>
              <w:rPr>
                <w:rFonts w:ascii="宋体" w:hAnsi="宋体" w:cs="宋体"/>
                <w:kern w:val="0"/>
                <w:szCs w:val="21"/>
              </w:rPr>
            </w:pPr>
            <w:r w:rsidRPr="009F0120">
              <w:rPr>
                <w:rFonts w:ascii="宋体" w:hAnsi="宋体" w:cs="宋体" w:hint="eastAsia"/>
                <w:kern w:val="0"/>
                <w:szCs w:val="21"/>
              </w:rPr>
              <w:t>安全管理系统</w:t>
            </w:r>
          </w:p>
        </w:tc>
        <w:tc>
          <w:tcPr>
            <w:tcW w:w="1105" w:type="dxa"/>
            <w:vAlign w:val="center"/>
          </w:tcPr>
          <w:p w:rsidR="001B427E" w:rsidRPr="008067A7" w:rsidRDefault="001B427E" w:rsidP="00E2766B">
            <w:pPr>
              <w:widowControl/>
              <w:jc w:val="left"/>
              <w:rPr>
                <w:rFonts w:ascii="宋体" w:hAnsi="宋体" w:cs="宋体"/>
                <w:kern w:val="0"/>
                <w:szCs w:val="21"/>
              </w:rPr>
            </w:pPr>
          </w:p>
        </w:tc>
        <w:tc>
          <w:tcPr>
            <w:tcW w:w="9097" w:type="dxa"/>
            <w:vAlign w:val="center"/>
          </w:tcPr>
          <w:p w:rsidR="009F0120" w:rsidRPr="009F0120" w:rsidRDefault="009F0120" w:rsidP="009F0120">
            <w:pPr>
              <w:pStyle w:val="a6"/>
              <w:jc w:val="left"/>
              <w:rPr>
                <w:rFonts w:hAnsi="宋体" w:cs="宋体"/>
                <w:kern w:val="0"/>
                <w:szCs w:val="21"/>
              </w:rPr>
            </w:pPr>
            <w:r w:rsidRPr="009F0120">
              <w:rPr>
                <w:rFonts w:hAnsi="宋体" w:cs="宋体" w:hint="eastAsia"/>
                <w:kern w:val="0"/>
                <w:szCs w:val="21"/>
              </w:rPr>
              <w:t>★</w:t>
            </w:r>
            <w:r>
              <w:rPr>
                <w:rFonts w:hAnsi="宋体" w:cs="宋体" w:hint="eastAsia"/>
                <w:kern w:val="0"/>
                <w:szCs w:val="21"/>
              </w:rPr>
              <w:t>1、</w:t>
            </w:r>
            <w:r w:rsidRPr="009F0120">
              <w:rPr>
                <w:rFonts w:hAnsi="宋体" w:cs="宋体" w:hint="eastAsia"/>
                <w:kern w:val="0"/>
                <w:szCs w:val="21"/>
              </w:rPr>
              <w:t>控制中心：采用B/S架构管理端，具备设备分组管理、策略制定下发、全网健康状况监测、统一杀毒、统一漏洞修复、以及各种报表和查询等功能。配置50个Windows客户端授权；授权一年。</w:t>
            </w:r>
          </w:p>
          <w:p w:rsidR="009F0120" w:rsidRPr="009F0120" w:rsidRDefault="009F0120" w:rsidP="009F0120">
            <w:pPr>
              <w:pStyle w:val="a6"/>
              <w:jc w:val="left"/>
              <w:rPr>
                <w:rFonts w:hAnsi="宋体" w:cs="宋体"/>
                <w:kern w:val="0"/>
                <w:szCs w:val="21"/>
              </w:rPr>
            </w:pPr>
            <w:r w:rsidRPr="009F0120">
              <w:rPr>
                <w:rFonts w:hAnsi="宋体" w:cs="宋体" w:hint="eastAsia"/>
                <w:kern w:val="0"/>
                <w:szCs w:val="21"/>
              </w:rPr>
              <w:t>★</w:t>
            </w:r>
            <w:r>
              <w:rPr>
                <w:rFonts w:hAnsi="宋体" w:cs="宋体" w:hint="eastAsia"/>
                <w:kern w:val="0"/>
                <w:szCs w:val="21"/>
              </w:rPr>
              <w:t>2、</w:t>
            </w:r>
            <w:r w:rsidRPr="009F0120">
              <w:rPr>
                <w:rFonts w:hAnsi="宋体" w:cs="宋体" w:hint="eastAsia"/>
                <w:kern w:val="0"/>
                <w:szCs w:val="21"/>
              </w:rPr>
              <w:t>Windows客户端支持安装Windows XP_SP3及以上/Windows Vista/Windows 7/Windows 8/Windows 10；服务器客户端支持安装:Windows Server 2003_SP2/Windows Server 2008/Windows Server 2012/中标麒麟/</w:t>
            </w:r>
            <w:proofErr w:type="spellStart"/>
            <w:r w:rsidRPr="009F0120">
              <w:rPr>
                <w:rFonts w:hAnsi="宋体" w:cs="宋体" w:hint="eastAsia"/>
                <w:kern w:val="0"/>
                <w:szCs w:val="21"/>
              </w:rPr>
              <w:t>Deepin</w:t>
            </w:r>
            <w:proofErr w:type="spellEnd"/>
            <w:r w:rsidRPr="009F0120">
              <w:rPr>
                <w:rFonts w:hAnsi="宋体" w:cs="宋体" w:hint="eastAsia"/>
                <w:kern w:val="0"/>
                <w:szCs w:val="21"/>
              </w:rPr>
              <w:t>/SUSE Linux/Red Hat Linux。</w:t>
            </w:r>
          </w:p>
          <w:p w:rsidR="009F0120" w:rsidRPr="009F0120" w:rsidRDefault="009F0120" w:rsidP="009F0120">
            <w:pPr>
              <w:pStyle w:val="a6"/>
              <w:jc w:val="left"/>
              <w:rPr>
                <w:rFonts w:hAnsi="宋体" w:cs="宋体"/>
                <w:kern w:val="0"/>
                <w:szCs w:val="21"/>
              </w:rPr>
            </w:pPr>
            <w:r>
              <w:rPr>
                <w:rFonts w:hAnsi="宋体" w:cs="宋体" w:hint="eastAsia"/>
                <w:kern w:val="0"/>
                <w:szCs w:val="21"/>
              </w:rPr>
              <w:t>3、</w:t>
            </w:r>
            <w:r w:rsidRPr="009F0120">
              <w:rPr>
                <w:rFonts w:hAnsi="宋体" w:cs="宋体" w:hint="eastAsia"/>
                <w:kern w:val="0"/>
                <w:szCs w:val="21"/>
              </w:rPr>
              <w:t>支持网页访问部署、离线安装包部署、域推送等部署方式，可自定义部署通知邮件及部署通知公告。</w:t>
            </w:r>
          </w:p>
          <w:p w:rsidR="009F0120" w:rsidRPr="009F0120" w:rsidRDefault="009F0120" w:rsidP="009F0120">
            <w:pPr>
              <w:pStyle w:val="a6"/>
              <w:jc w:val="left"/>
              <w:rPr>
                <w:rFonts w:hAnsi="宋体" w:cs="宋体"/>
                <w:kern w:val="0"/>
                <w:szCs w:val="21"/>
              </w:rPr>
            </w:pPr>
            <w:r>
              <w:rPr>
                <w:rFonts w:hAnsi="宋体" w:cs="宋体" w:hint="eastAsia"/>
                <w:kern w:val="0"/>
                <w:szCs w:val="21"/>
              </w:rPr>
              <w:lastRenderedPageBreak/>
              <w:t>4、</w:t>
            </w:r>
            <w:r w:rsidRPr="009F0120">
              <w:rPr>
                <w:rFonts w:hAnsi="宋体" w:cs="宋体" w:hint="eastAsia"/>
                <w:kern w:val="0"/>
                <w:szCs w:val="21"/>
              </w:rPr>
              <w:t>支持内存实时监控查毒，能够自动隔离感染而暂时无法修复的文件；</w:t>
            </w:r>
          </w:p>
          <w:p w:rsidR="009F0120" w:rsidRPr="009F0120" w:rsidRDefault="009F0120" w:rsidP="009F0120">
            <w:pPr>
              <w:pStyle w:val="a6"/>
              <w:jc w:val="left"/>
              <w:rPr>
                <w:rFonts w:hAnsi="宋体" w:cs="宋体"/>
                <w:kern w:val="0"/>
                <w:szCs w:val="21"/>
              </w:rPr>
            </w:pPr>
            <w:r w:rsidRPr="009F0120">
              <w:rPr>
                <w:rFonts w:hAnsi="宋体" w:cs="宋体" w:hint="eastAsia"/>
                <w:kern w:val="0"/>
                <w:szCs w:val="21"/>
              </w:rPr>
              <w:t>★</w:t>
            </w:r>
            <w:r>
              <w:rPr>
                <w:rFonts w:hAnsi="宋体" w:cs="宋体" w:hint="eastAsia"/>
                <w:kern w:val="0"/>
                <w:szCs w:val="21"/>
              </w:rPr>
              <w:t>5、</w:t>
            </w:r>
            <w:r w:rsidRPr="009F0120">
              <w:rPr>
                <w:rFonts w:hAnsi="宋体" w:cs="宋体" w:hint="eastAsia"/>
                <w:kern w:val="0"/>
                <w:szCs w:val="21"/>
              </w:rPr>
              <w:t>支持</w:t>
            </w:r>
            <w:proofErr w:type="spellStart"/>
            <w:r w:rsidRPr="009F0120">
              <w:rPr>
                <w:rFonts w:hAnsi="宋体" w:cs="宋体" w:hint="eastAsia"/>
                <w:kern w:val="0"/>
                <w:szCs w:val="21"/>
              </w:rPr>
              <w:t>linux</w:t>
            </w:r>
            <w:proofErr w:type="spellEnd"/>
            <w:r w:rsidRPr="009F0120">
              <w:rPr>
                <w:rFonts w:hAnsi="宋体" w:cs="宋体" w:hint="eastAsia"/>
                <w:kern w:val="0"/>
                <w:szCs w:val="21"/>
              </w:rPr>
              <w:t>、国产操作系统杀毒、云桌面（至少两家）产品（</w:t>
            </w:r>
            <w:r>
              <w:rPr>
                <w:rFonts w:hint="eastAsia"/>
                <w:color w:val="000000"/>
                <w:szCs w:val="21"/>
              </w:rPr>
              <w:t>投</w:t>
            </w:r>
            <w:r w:rsidRPr="001B427E">
              <w:rPr>
                <w:rFonts w:hint="eastAsia"/>
                <w:color w:val="000000"/>
                <w:szCs w:val="21"/>
              </w:rPr>
              <w:t>标时</w:t>
            </w:r>
            <w:r w:rsidRPr="009F0120">
              <w:rPr>
                <w:rFonts w:hAnsi="宋体" w:cs="宋体" w:hint="eastAsia"/>
                <w:kern w:val="0"/>
                <w:szCs w:val="21"/>
              </w:rPr>
              <w:t>要求提供功能界面截图</w:t>
            </w:r>
            <w:r>
              <w:rPr>
                <w:rFonts w:hAnsi="宋体" w:cs="宋体" w:hint="eastAsia"/>
                <w:kern w:val="0"/>
                <w:szCs w:val="21"/>
              </w:rPr>
              <w:t>，加盖厂家公章</w:t>
            </w:r>
            <w:r w:rsidRPr="009F0120">
              <w:rPr>
                <w:rFonts w:hAnsi="宋体" w:cs="宋体" w:hint="eastAsia"/>
                <w:kern w:val="0"/>
                <w:szCs w:val="21"/>
              </w:rPr>
              <w:t>）。</w:t>
            </w:r>
          </w:p>
          <w:p w:rsidR="009F0120" w:rsidRPr="009F0120" w:rsidRDefault="009F0120" w:rsidP="009F0120">
            <w:pPr>
              <w:pStyle w:val="a6"/>
              <w:jc w:val="left"/>
              <w:rPr>
                <w:rFonts w:hAnsi="宋体" w:cs="宋体"/>
                <w:kern w:val="0"/>
                <w:szCs w:val="21"/>
              </w:rPr>
            </w:pPr>
            <w:r>
              <w:rPr>
                <w:rFonts w:hAnsi="宋体" w:cs="宋体" w:hint="eastAsia"/>
                <w:kern w:val="0"/>
                <w:szCs w:val="21"/>
              </w:rPr>
              <w:t>6、</w:t>
            </w:r>
            <w:r w:rsidRPr="009F0120">
              <w:rPr>
                <w:rFonts w:hAnsi="宋体" w:cs="宋体" w:hint="eastAsia"/>
                <w:kern w:val="0"/>
                <w:szCs w:val="21"/>
              </w:rPr>
              <w:t>支持</w:t>
            </w:r>
            <w:proofErr w:type="gramStart"/>
            <w:r w:rsidRPr="009F0120">
              <w:rPr>
                <w:rFonts w:hAnsi="宋体" w:cs="宋体" w:hint="eastAsia"/>
                <w:kern w:val="0"/>
                <w:szCs w:val="21"/>
              </w:rPr>
              <w:t>私有云查</w:t>
            </w:r>
            <w:proofErr w:type="gramEnd"/>
            <w:r w:rsidRPr="009F0120">
              <w:rPr>
                <w:rFonts w:hAnsi="宋体" w:cs="宋体" w:hint="eastAsia"/>
                <w:kern w:val="0"/>
                <w:szCs w:val="21"/>
              </w:rPr>
              <w:t>杀，预置至少2亿黑名单及2000万全面的白名单，终端威胁统一到控制中心查询黑白并进行查杀；</w:t>
            </w:r>
          </w:p>
          <w:p w:rsidR="009F0120" w:rsidRPr="009F0120" w:rsidRDefault="009F0120" w:rsidP="009F0120">
            <w:pPr>
              <w:pStyle w:val="a6"/>
              <w:jc w:val="left"/>
              <w:rPr>
                <w:rFonts w:hAnsi="宋体" w:cs="宋体"/>
                <w:kern w:val="0"/>
                <w:szCs w:val="21"/>
              </w:rPr>
            </w:pPr>
            <w:r>
              <w:rPr>
                <w:rFonts w:hAnsi="宋体" w:cs="宋体" w:hint="eastAsia"/>
                <w:kern w:val="0"/>
                <w:szCs w:val="21"/>
              </w:rPr>
              <w:t>7、</w:t>
            </w:r>
            <w:r w:rsidRPr="009F0120">
              <w:rPr>
                <w:rFonts w:hAnsi="宋体" w:cs="宋体" w:hint="eastAsia"/>
                <w:kern w:val="0"/>
                <w:szCs w:val="21"/>
              </w:rPr>
              <w:t>支持自定义补丁排除名单，防止终端打补丁后造成系统或业务进程崩溃。</w:t>
            </w:r>
          </w:p>
          <w:p w:rsidR="009F0120" w:rsidRPr="009F0120" w:rsidRDefault="009F0120" w:rsidP="009F0120">
            <w:pPr>
              <w:pStyle w:val="a6"/>
              <w:jc w:val="left"/>
              <w:rPr>
                <w:rFonts w:hAnsi="宋体" w:cs="宋体"/>
                <w:kern w:val="0"/>
                <w:szCs w:val="21"/>
              </w:rPr>
            </w:pPr>
            <w:r w:rsidRPr="009F0120">
              <w:rPr>
                <w:rFonts w:hAnsi="宋体" w:cs="宋体" w:hint="eastAsia"/>
                <w:kern w:val="0"/>
                <w:szCs w:val="21"/>
              </w:rPr>
              <w:t>★</w:t>
            </w:r>
            <w:r>
              <w:rPr>
                <w:rFonts w:hAnsi="宋体" w:cs="宋体" w:hint="eastAsia"/>
                <w:kern w:val="0"/>
                <w:szCs w:val="21"/>
              </w:rPr>
              <w:t>8、</w:t>
            </w:r>
            <w:r w:rsidRPr="009F0120">
              <w:rPr>
                <w:rFonts w:hAnsi="宋体" w:cs="宋体" w:hint="eastAsia"/>
                <w:kern w:val="0"/>
                <w:szCs w:val="21"/>
              </w:rPr>
              <w:t>对敲诈者病毒提供防护机制，同时提供解密工具，解密工具应为自主研发；（</w:t>
            </w:r>
            <w:r>
              <w:rPr>
                <w:rFonts w:hint="eastAsia"/>
                <w:color w:val="000000"/>
                <w:szCs w:val="21"/>
              </w:rPr>
              <w:t>投</w:t>
            </w:r>
            <w:r w:rsidRPr="001B427E">
              <w:rPr>
                <w:rFonts w:hint="eastAsia"/>
                <w:color w:val="000000"/>
                <w:szCs w:val="21"/>
              </w:rPr>
              <w:t>标时</w:t>
            </w:r>
            <w:r w:rsidRPr="009F0120">
              <w:rPr>
                <w:rFonts w:hAnsi="宋体" w:cs="宋体" w:hint="eastAsia"/>
                <w:kern w:val="0"/>
                <w:szCs w:val="21"/>
              </w:rPr>
              <w:t>要求提供功能界面截图</w:t>
            </w:r>
            <w:r>
              <w:rPr>
                <w:rFonts w:hAnsi="宋体" w:cs="宋体" w:hint="eastAsia"/>
                <w:kern w:val="0"/>
                <w:szCs w:val="21"/>
              </w:rPr>
              <w:t>，加盖厂家公章</w:t>
            </w:r>
            <w:r w:rsidRPr="009F0120">
              <w:rPr>
                <w:rFonts w:hAnsi="宋体" w:cs="宋体" w:hint="eastAsia"/>
                <w:kern w:val="0"/>
                <w:szCs w:val="21"/>
              </w:rPr>
              <w:t>）。</w:t>
            </w:r>
          </w:p>
          <w:p w:rsidR="009F0120" w:rsidRPr="009F0120" w:rsidRDefault="009F0120" w:rsidP="009F0120">
            <w:pPr>
              <w:pStyle w:val="a6"/>
              <w:jc w:val="left"/>
              <w:rPr>
                <w:rFonts w:hAnsi="宋体" w:cs="宋体"/>
                <w:kern w:val="0"/>
                <w:szCs w:val="21"/>
              </w:rPr>
            </w:pPr>
            <w:r>
              <w:rPr>
                <w:rFonts w:hAnsi="宋体" w:cs="宋体" w:hint="eastAsia"/>
                <w:kern w:val="0"/>
                <w:szCs w:val="21"/>
              </w:rPr>
              <w:t>9、</w:t>
            </w:r>
            <w:r w:rsidRPr="009F0120">
              <w:rPr>
                <w:rFonts w:hAnsi="宋体" w:cs="宋体" w:hint="eastAsia"/>
                <w:kern w:val="0"/>
                <w:szCs w:val="21"/>
              </w:rPr>
              <w:t>能够对网页提供安全防护，发现网页中的危险行为实时阻断；能够对</w:t>
            </w:r>
            <w:proofErr w:type="gramStart"/>
            <w:r w:rsidRPr="009F0120">
              <w:rPr>
                <w:rFonts w:hAnsi="宋体" w:cs="宋体" w:hint="eastAsia"/>
                <w:kern w:val="0"/>
                <w:szCs w:val="21"/>
              </w:rPr>
              <w:t>网页挂马进行</w:t>
            </w:r>
            <w:proofErr w:type="gramEnd"/>
            <w:r w:rsidRPr="009F0120">
              <w:rPr>
                <w:rFonts w:hAnsi="宋体" w:cs="宋体" w:hint="eastAsia"/>
                <w:kern w:val="0"/>
                <w:szCs w:val="21"/>
              </w:rPr>
              <w:t>拦截，能够自动拦截网页中的钓鱼、欺诈信息。</w:t>
            </w:r>
          </w:p>
          <w:p w:rsidR="009F0120" w:rsidRPr="009F0120" w:rsidRDefault="009F0120" w:rsidP="009F0120">
            <w:pPr>
              <w:pStyle w:val="a6"/>
              <w:jc w:val="left"/>
              <w:rPr>
                <w:rFonts w:hAnsi="宋体" w:cs="宋体"/>
                <w:kern w:val="0"/>
                <w:szCs w:val="21"/>
              </w:rPr>
            </w:pPr>
            <w:r>
              <w:rPr>
                <w:rFonts w:hAnsi="宋体" w:cs="宋体" w:hint="eastAsia"/>
                <w:kern w:val="0"/>
                <w:szCs w:val="21"/>
              </w:rPr>
              <w:t>10、</w:t>
            </w:r>
            <w:r w:rsidRPr="009F0120">
              <w:rPr>
                <w:rFonts w:hAnsi="宋体" w:cs="宋体" w:hint="eastAsia"/>
                <w:kern w:val="0"/>
                <w:szCs w:val="21"/>
              </w:rPr>
              <w:t xml:space="preserve">要求产品具备3项以上的主动防御技术； </w:t>
            </w:r>
          </w:p>
          <w:p w:rsidR="009F0120" w:rsidRPr="009F0120" w:rsidRDefault="009F0120" w:rsidP="009F0120">
            <w:pPr>
              <w:pStyle w:val="a6"/>
              <w:jc w:val="left"/>
              <w:rPr>
                <w:rFonts w:hAnsi="宋体" w:cs="宋体"/>
                <w:kern w:val="0"/>
                <w:szCs w:val="21"/>
              </w:rPr>
            </w:pPr>
            <w:r>
              <w:rPr>
                <w:rFonts w:hAnsi="宋体" w:cs="宋体" w:hint="eastAsia"/>
                <w:kern w:val="0"/>
                <w:szCs w:val="21"/>
              </w:rPr>
              <w:t>11、</w:t>
            </w:r>
            <w:r w:rsidRPr="009F0120">
              <w:rPr>
                <w:rFonts w:hAnsi="宋体" w:cs="宋体" w:hint="eastAsia"/>
                <w:kern w:val="0"/>
                <w:szCs w:val="21"/>
              </w:rPr>
              <w:t>要求支持文件解压缩病毒查杀，支持对zip、</w:t>
            </w:r>
            <w:proofErr w:type="spellStart"/>
            <w:r w:rsidRPr="009F0120">
              <w:rPr>
                <w:rFonts w:hAnsi="宋体" w:cs="宋体" w:hint="eastAsia"/>
                <w:kern w:val="0"/>
                <w:szCs w:val="21"/>
              </w:rPr>
              <w:t>rar</w:t>
            </w:r>
            <w:proofErr w:type="spellEnd"/>
            <w:r w:rsidRPr="009F0120">
              <w:rPr>
                <w:rFonts w:hAnsi="宋体" w:cs="宋体" w:hint="eastAsia"/>
                <w:kern w:val="0"/>
                <w:szCs w:val="21"/>
              </w:rPr>
              <w:t>、7z等多种格式的压缩文件查杀能力；</w:t>
            </w:r>
          </w:p>
          <w:p w:rsidR="009F0120" w:rsidRPr="009F0120" w:rsidRDefault="009F0120" w:rsidP="009F0120">
            <w:pPr>
              <w:pStyle w:val="a6"/>
              <w:jc w:val="left"/>
              <w:rPr>
                <w:rFonts w:hAnsi="宋体" w:cs="宋体"/>
                <w:kern w:val="0"/>
                <w:szCs w:val="21"/>
              </w:rPr>
            </w:pPr>
            <w:r>
              <w:rPr>
                <w:rFonts w:hAnsi="宋体" w:cs="宋体" w:hint="eastAsia"/>
                <w:kern w:val="0"/>
                <w:szCs w:val="21"/>
              </w:rPr>
              <w:t>12、</w:t>
            </w:r>
            <w:r w:rsidRPr="009F0120">
              <w:rPr>
                <w:rFonts w:hAnsi="宋体" w:cs="宋体" w:hint="eastAsia"/>
                <w:kern w:val="0"/>
                <w:szCs w:val="21"/>
              </w:rPr>
              <w:t>要求产品具有定时修复漏洞功能，同时可以设置筛选高危漏洞、软件更新、功能性补丁等修复类型。</w:t>
            </w:r>
          </w:p>
          <w:p w:rsidR="009F0120" w:rsidRPr="009F0120" w:rsidRDefault="009F0120" w:rsidP="009F0120">
            <w:pPr>
              <w:pStyle w:val="a6"/>
              <w:jc w:val="left"/>
              <w:rPr>
                <w:rFonts w:hAnsi="宋体" w:cs="宋体"/>
                <w:kern w:val="0"/>
                <w:szCs w:val="21"/>
              </w:rPr>
            </w:pPr>
            <w:r w:rsidRPr="009F0120">
              <w:rPr>
                <w:rFonts w:hAnsi="宋体" w:cs="宋体" w:hint="eastAsia"/>
                <w:kern w:val="0"/>
                <w:szCs w:val="21"/>
              </w:rPr>
              <w:t>★</w:t>
            </w:r>
            <w:r>
              <w:rPr>
                <w:rFonts w:hAnsi="宋体" w:cs="宋体" w:hint="eastAsia"/>
                <w:kern w:val="0"/>
                <w:szCs w:val="21"/>
              </w:rPr>
              <w:t>13、</w:t>
            </w:r>
            <w:r w:rsidRPr="009F0120">
              <w:rPr>
                <w:rFonts w:hAnsi="宋体" w:cs="宋体" w:hint="eastAsia"/>
                <w:kern w:val="0"/>
                <w:szCs w:val="21"/>
              </w:rPr>
              <w:t>要求产品生产公司具备热补丁修复功能（至少需要8个以上为用户提供Windows漏洞修复的热补丁列表）。</w:t>
            </w:r>
          </w:p>
          <w:p w:rsidR="009F0120" w:rsidRPr="009F0120" w:rsidRDefault="009F0120" w:rsidP="009F0120">
            <w:pPr>
              <w:pStyle w:val="a6"/>
              <w:jc w:val="left"/>
              <w:rPr>
                <w:rFonts w:hAnsi="宋体" w:cs="宋体"/>
                <w:kern w:val="0"/>
                <w:szCs w:val="21"/>
              </w:rPr>
            </w:pPr>
            <w:r w:rsidRPr="009F0120">
              <w:rPr>
                <w:rFonts w:hAnsi="宋体" w:cs="宋体" w:hint="eastAsia"/>
                <w:kern w:val="0"/>
                <w:szCs w:val="21"/>
              </w:rPr>
              <w:t>★</w:t>
            </w:r>
            <w:r>
              <w:rPr>
                <w:rFonts w:hAnsi="宋体" w:cs="宋体" w:hint="eastAsia"/>
                <w:kern w:val="0"/>
                <w:szCs w:val="21"/>
              </w:rPr>
              <w:t>14、</w:t>
            </w:r>
            <w:r w:rsidRPr="009F0120">
              <w:rPr>
                <w:rFonts w:hAnsi="宋体" w:cs="宋体" w:hint="eastAsia"/>
                <w:kern w:val="0"/>
                <w:szCs w:val="21"/>
              </w:rPr>
              <w:t>产品具备漏洞集中修复，强制修复，自动修复，蓝屏修复功能（</w:t>
            </w:r>
            <w:r>
              <w:rPr>
                <w:rFonts w:hint="eastAsia"/>
                <w:color w:val="000000"/>
                <w:szCs w:val="21"/>
              </w:rPr>
              <w:t>投</w:t>
            </w:r>
            <w:r w:rsidRPr="001B427E">
              <w:rPr>
                <w:rFonts w:hint="eastAsia"/>
                <w:color w:val="000000"/>
                <w:szCs w:val="21"/>
              </w:rPr>
              <w:t>标时</w:t>
            </w:r>
            <w:r w:rsidRPr="009F0120">
              <w:rPr>
                <w:rFonts w:hAnsi="宋体" w:cs="宋体" w:hint="eastAsia"/>
                <w:kern w:val="0"/>
                <w:szCs w:val="21"/>
              </w:rPr>
              <w:t>要求提供功能界面截图</w:t>
            </w:r>
            <w:r>
              <w:rPr>
                <w:rFonts w:hAnsi="宋体" w:cs="宋体" w:hint="eastAsia"/>
                <w:kern w:val="0"/>
                <w:szCs w:val="21"/>
              </w:rPr>
              <w:t>，加盖厂家公章</w:t>
            </w:r>
            <w:r w:rsidRPr="009F0120">
              <w:rPr>
                <w:rFonts w:hAnsi="宋体" w:cs="宋体" w:hint="eastAsia"/>
                <w:kern w:val="0"/>
                <w:szCs w:val="21"/>
              </w:rPr>
              <w:t>）。</w:t>
            </w:r>
          </w:p>
          <w:p w:rsidR="009F0120" w:rsidRPr="009F0120" w:rsidRDefault="009F0120" w:rsidP="009F0120">
            <w:pPr>
              <w:pStyle w:val="a6"/>
              <w:jc w:val="left"/>
              <w:rPr>
                <w:rFonts w:hAnsi="宋体" w:cs="宋体"/>
                <w:kern w:val="0"/>
                <w:szCs w:val="21"/>
              </w:rPr>
            </w:pPr>
            <w:r w:rsidRPr="009F0120">
              <w:rPr>
                <w:rFonts w:hAnsi="宋体" w:cs="宋体" w:hint="eastAsia"/>
                <w:kern w:val="0"/>
                <w:szCs w:val="21"/>
              </w:rPr>
              <w:t>★</w:t>
            </w:r>
            <w:r>
              <w:rPr>
                <w:rFonts w:hAnsi="宋体" w:cs="宋体" w:hint="eastAsia"/>
                <w:kern w:val="0"/>
                <w:szCs w:val="21"/>
              </w:rPr>
              <w:t>15、</w:t>
            </w:r>
            <w:r w:rsidRPr="009F0120">
              <w:rPr>
                <w:rFonts w:hAnsi="宋体" w:cs="宋体" w:hint="eastAsia"/>
                <w:kern w:val="0"/>
                <w:szCs w:val="21"/>
              </w:rPr>
              <w:t>支持与防火墙、上网行为管理系统联动，达到网关边界联动防御效果（</w:t>
            </w:r>
            <w:r>
              <w:rPr>
                <w:rFonts w:hint="eastAsia"/>
                <w:color w:val="000000"/>
                <w:szCs w:val="21"/>
              </w:rPr>
              <w:t>投</w:t>
            </w:r>
            <w:r w:rsidRPr="001B427E">
              <w:rPr>
                <w:rFonts w:hint="eastAsia"/>
                <w:color w:val="000000"/>
                <w:szCs w:val="21"/>
              </w:rPr>
              <w:t>标时</w:t>
            </w:r>
            <w:r w:rsidRPr="009F0120">
              <w:rPr>
                <w:rFonts w:hAnsi="宋体" w:cs="宋体" w:hint="eastAsia"/>
                <w:kern w:val="0"/>
                <w:szCs w:val="21"/>
              </w:rPr>
              <w:t>要求提供功能界面截图</w:t>
            </w:r>
            <w:r>
              <w:rPr>
                <w:rFonts w:hAnsi="宋体" w:cs="宋体" w:hint="eastAsia"/>
                <w:kern w:val="0"/>
                <w:szCs w:val="21"/>
              </w:rPr>
              <w:t>，加盖厂家公章</w:t>
            </w:r>
            <w:r w:rsidRPr="009F0120">
              <w:rPr>
                <w:rFonts w:hAnsi="宋体" w:cs="宋体" w:hint="eastAsia"/>
                <w:kern w:val="0"/>
                <w:szCs w:val="21"/>
              </w:rPr>
              <w:t>）。</w:t>
            </w:r>
          </w:p>
          <w:p w:rsidR="009F0120" w:rsidRPr="009F0120" w:rsidRDefault="009F0120" w:rsidP="009F0120">
            <w:pPr>
              <w:pStyle w:val="a6"/>
              <w:jc w:val="left"/>
              <w:rPr>
                <w:rFonts w:hAnsi="宋体" w:cs="宋体"/>
                <w:kern w:val="0"/>
                <w:szCs w:val="21"/>
              </w:rPr>
            </w:pPr>
            <w:r>
              <w:rPr>
                <w:rFonts w:hAnsi="宋体" w:cs="宋体" w:hint="eastAsia"/>
                <w:kern w:val="0"/>
                <w:szCs w:val="21"/>
              </w:rPr>
              <w:t>16、</w:t>
            </w:r>
            <w:r w:rsidRPr="009F0120">
              <w:rPr>
                <w:rFonts w:hAnsi="宋体" w:cs="宋体" w:hint="eastAsia"/>
                <w:kern w:val="0"/>
                <w:szCs w:val="21"/>
              </w:rPr>
              <w:t>支持邮件报警，可以设定多种触发条件，满足条件后自动发送邮件到相关人。邮件触发条件至少包括：一定时间内的病毒数量阈值、一定时间内的未知文件数量阈值、重点关注的终端发现病毒、病毒库超期等。</w:t>
            </w:r>
          </w:p>
          <w:p w:rsidR="009F0120" w:rsidRPr="009F0120" w:rsidRDefault="009F0120" w:rsidP="009F0120">
            <w:pPr>
              <w:pStyle w:val="a6"/>
              <w:jc w:val="left"/>
              <w:rPr>
                <w:rFonts w:hAnsi="宋体" w:cs="宋体"/>
                <w:kern w:val="0"/>
                <w:szCs w:val="21"/>
              </w:rPr>
            </w:pPr>
            <w:r>
              <w:rPr>
                <w:rFonts w:hAnsi="宋体" w:cs="宋体" w:hint="eastAsia"/>
                <w:kern w:val="0"/>
                <w:szCs w:val="21"/>
              </w:rPr>
              <w:t>17、</w:t>
            </w:r>
            <w:r w:rsidRPr="009F0120">
              <w:rPr>
                <w:rFonts w:hAnsi="宋体" w:cs="宋体" w:hint="eastAsia"/>
                <w:kern w:val="0"/>
                <w:szCs w:val="21"/>
              </w:rPr>
              <w:t>展示指定时间段内指定终端修复漏洞，病毒查杀，木马查杀的情况。</w:t>
            </w:r>
          </w:p>
          <w:p w:rsidR="009F0120" w:rsidRPr="009F0120" w:rsidRDefault="009F0120" w:rsidP="009F0120">
            <w:pPr>
              <w:pStyle w:val="a6"/>
              <w:jc w:val="left"/>
              <w:rPr>
                <w:rFonts w:hAnsi="宋体" w:cs="宋体"/>
                <w:kern w:val="0"/>
                <w:szCs w:val="21"/>
              </w:rPr>
            </w:pPr>
            <w:r>
              <w:rPr>
                <w:rFonts w:hAnsi="宋体" w:cs="宋体" w:hint="eastAsia"/>
                <w:kern w:val="0"/>
                <w:szCs w:val="21"/>
              </w:rPr>
              <w:t>18、</w:t>
            </w:r>
            <w:r w:rsidRPr="009F0120">
              <w:rPr>
                <w:rFonts w:hAnsi="宋体" w:cs="宋体" w:hint="eastAsia"/>
                <w:kern w:val="0"/>
                <w:szCs w:val="21"/>
              </w:rPr>
              <w:t>产品资质要求,</w:t>
            </w:r>
            <w:r>
              <w:rPr>
                <w:rFonts w:hAnsi="宋体" w:cs="宋体" w:hint="eastAsia"/>
                <w:kern w:val="0"/>
                <w:szCs w:val="21"/>
              </w:rPr>
              <w:t>投标时</w:t>
            </w:r>
            <w:r w:rsidRPr="009F0120">
              <w:rPr>
                <w:rFonts w:hAnsi="宋体" w:cs="宋体" w:hint="eastAsia"/>
                <w:kern w:val="0"/>
                <w:szCs w:val="21"/>
              </w:rPr>
              <w:t>提供以下</w:t>
            </w:r>
            <w:r>
              <w:rPr>
                <w:rFonts w:hAnsi="宋体" w:cs="宋体" w:hint="eastAsia"/>
                <w:kern w:val="0"/>
                <w:szCs w:val="21"/>
              </w:rPr>
              <w:t>生产厂家</w:t>
            </w:r>
            <w:r w:rsidRPr="009F0120">
              <w:rPr>
                <w:rFonts w:hAnsi="宋体" w:cs="宋体" w:hint="eastAsia"/>
                <w:kern w:val="0"/>
                <w:szCs w:val="21"/>
              </w:rPr>
              <w:t>资质证书复印件：</w:t>
            </w:r>
          </w:p>
          <w:p w:rsidR="009F0120" w:rsidRPr="009F0120" w:rsidRDefault="009F0120" w:rsidP="009F0120">
            <w:pPr>
              <w:pStyle w:val="a6"/>
              <w:jc w:val="left"/>
              <w:rPr>
                <w:rFonts w:hAnsi="宋体" w:cs="宋体"/>
                <w:kern w:val="0"/>
                <w:szCs w:val="21"/>
              </w:rPr>
            </w:pPr>
            <w:r w:rsidRPr="009F0120">
              <w:rPr>
                <w:rFonts w:hAnsi="宋体" w:cs="宋体" w:hint="eastAsia"/>
                <w:kern w:val="0"/>
                <w:szCs w:val="21"/>
              </w:rPr>
              <w:t>1）《计算机信息系统安全专用产品销售许可证》</w:t>
            </w:r>
          </w:p>
          <w:p w:rsidR="001B427E" w:rsidRPr="008067A7" w:rsidRDefault="009F0120" w:rsidP="009F0120">
            <w:pPr>
              <w:pStyle w:val="a6"/>
              <w:jc w:val="left"/>
              <w:rPr>
                <w:rFonts w:hAnsi="宋体" w:cs="宋体"/>
                <w:kern w:val="0"/>
                <w:szCs w:val="21"/>
              </w:rPr>
            </w:pPr>
            <w:r w:rsidRPr="009F0120">
              <w:rPr>
                <w:rFonts w:hAnsi="宋体" w:cs="宋体" w:hint="eastAsia"/>
                <w:kern w:val="0"/>
                <w:szCs w:val="21"/>
              </w:rPr>
              <w:t>2）《计算机软件著作权登记证书》</w:t>
            </w:r>
          </w:p>
        </w:tc>
        <w:tc>
          <w:tcPr>
            <w:tcW w:w="592" w:type="dxa"/>
            <w:vAlign w:val="center"/>
          </w:tcPr>
          <w:p w:rsidR="001B427E" w:rsidRDefault="009F0120" w:rsidP="00E2766B">
            <w:pPr>
              <w:widowControl/>
              <w:jc w:val="center"/>
              <w:rPr>
                <w:rFonts w:ascii="宋体" w:hAnsi="宋体" w:cs="宋体"/>
                <w:kern w:val="0"/>
                <w:szCs w:val="21"/>
              </w:rPr>
            </w:pPr>
            <w:r>
              <w:rPr>
                <w:rFonts w:ascii="宋体" w:hAnsi="宋体" w:cs="宋体" w:hint="eastAsia"/>
                <w:kern w:val="0"/>
                <w:szCs w:val="21"/>
              </w:rPr>
              <w:lastRenderedPageBreak/>
              <w:t>1</w:t>
            </w:r>
          </w:p>
        </w:tc>
        <w:tc>
          <w:tcPr>
            <w:tcW w:w="609" w:type="dxa"/>
            <w:vAlign w:val="center"/>
          </w:tcPr>
          <w:p w:rsidR="001B427E" w:rsidRDefault="009F0120" w:rsidP="00E2766B">
            <w:pPr>
              <w:widowControl/>
              <w:jc w:val="center"/>
              <w:rPr>
                <w:rFonts w:ascii="宋体" w:hAnsi="宋体" w:cs="宋体"/>
                <w:kern w:val="0"/>
                <w:szCs w:val="21"/>
              </w:rPr>
            </w:pPr>
            <w:r>
              <w:rPr>
                <w:rFonts w:ascii="宋体" w:hAnsi="宋体" w:cs="宋体" w:hint="eastAsia"/>
                <w:kern w:val="0"/>
                <w:szCs w:val="21"/>
              </w:rPr>
              <w:t>套</w:t>
            </w:r>
          </w:p>
        </w:tc>
        <w:tc>
          <w:tcPr>
            <w:tcW w:w="822" w:type="dxa"/>
            <w:vAlign w:val="center"/>
          </w:tcPr>
          <w:p w:rsidR="001B427E" w:rsidRPr="008067A7" w:rsidRDefault="001B427E" w:rsidP="00E2766B">
            <w:pPr>
              <w:widowControl/>
              <w:jc w:val="center"/>
              <w:rPr>
                <w:rFonts w:ascii="宋体" w:hAnsi="宋体" w:cs="宋体"/>
                <w:kern w:val="0"/>
                <w:szCs w:val="21"/>
              </w:rPr>
            </w:pPr>
          </w:p>
        </w:tc>
        <w:tc>
          <w:tcPr>
            <w:tcW w:w="906" w:type="dxa"/>
            <w:vAlign w:val="center"/>
          </w:tcPr>
          <w:p w:rsidR="001B427E" w:rsidRPr="008067A7" w:rsidRDefault="001B427E" w:rsidP="00E2766B">
            <w:pPr>
              <w:widowControl/>
              <w:jc w:val="center"/>
              <w:rPr>
                <w:rFonts w:ascii="宋体" w:hAnsi="宋体" w:cs="宋体"/>
                <w:kern w:val="0"/>
                <w:szCs w:val="21"/>
              </w:rPr>
            </w:pPr>
          </w:p>
        </w:tc>
        <w:tc>
          <w:tcPr>
            <w:tcW w:w="687" w:type="dxa"/>
            <w:vAlign w:val="center"/>
          </w:tcPr>
          <w:p w:rsidR="001B427E" w:rsidRPr="008067A7" w:rsidRDefault="001B427E" w:rsidP="00E2766B">
            <w:pPr>
              <w:widowControl/>
              <w:jc w:val="center"/>
              <w:rPr>
                <w:rFonts w:ascii="宋体" w:hAnsi="宋体" w:cs="宋体"/>
                <w:b/>
                <w:bCs/>
                <w:kern w:val="0"/>
                <w:szCs w:val="21"/>
              </w:rPr>
            </w:pPr>
          </w:p>
        </w:tc>
      </w:tr>
      <w:tr w:rsidR="00D41F37" w:rsidRPr="00AA5874" w:rsidTr="00592A8C">
        <w:trPr>
          <w:jc w:val="center"/>
        </w:trPr>
        <w:tc>
          <w:tcPr>
            <w:tcW w:w="525" w:type="dxa"/>
            <w:vAlign w:val="center"/>
          </w:tcPr>
          <w:p w:rsidR="00D41F37" w:rsidRPr="008067A7" w:rsidRDefault="009F0120" w:rsidP="00AA5874">
            <w:pPr>
              <w:widowControl/>
              <w:jc w:val="center"/>
              <w:rPr>
                <w:rFonts w:ascii="宋体" w:hAnsi="宋体" w:cs="宋体"/>
                <w:color w:val="000000"/>
                <w:kern w:val="0"/>
                <w:szCs w:val="21"/>
              </w:rPr>
            </w:pPr>
            <w:r>
              <w:rPr>
                <w:rFonts w:ascii="宋体" w:hAnsi="宋体" w:cs="宋体" w:hint="eastAsia"/>
                <w:color w:val="000000"/>
                <w:kern w:val="0"/>
                <w:szCs w:val="21"/>
              </w:rPr>
              <w:lastRenderedPageBreak/>
              <w:t>4</w:t>
            </w:r>
          </w:p>
        </w:tc>
        <w:tc>
          <w:tcPr>
            <w:tcW w:w="1221" w:type="dxa"/>
            <w:vAlign w:val="center"/>
          </w:tcPr>
          <w:p w:rsidR="00D41F37" w:rsidRPr="00E83689" w:rsidRDefault="009F0120" w:rsidP="00E2766B">
            <w:pPr>
              <w:widowControl/>
              <w:jc w:val="left"/>
              <w:rPr>
                <w:rFonts w:ascii="宋体" w:hAnsi="宋体" w:cs="宋体"/>
                <w:kern w:val="0"/>
                <w:szCs w:val="21"/>
              </w:rPr>
            </w:pPr>
            <w:r w:rsidRPr="009F0120">
              <w:rPr>
                <w:rFonts w:ascii="宋体" w:hAnsi="宋体" w:cs="宋体" w:hint="eastAsia"/>
                <w:kern w:val="0"/>
                <w:szCs w:val="21"/>
              </w:rPr>
              <w:t>技术服务</w:t>
            </w:r>
            <w:r w:rsidR="00DE02FC">
              <w:rPr>
                <w:rFonts w:ascii="宋体" w:hAnsi="宋体" w:cs="宋体" w:hint="eastAsia"/>
                <w:kern w:val="0"/>
                <w:szCs w:val="21"/>
              </w:rPr>
              <w:t>费用</w:t>
            </w:r>
          </w:p>
        </w:tc>
        <w:tc>
          <w:tcPr>
            <w:tcW w:w="1105" w:type="dxa"/>
            <w:vAlign w:val="center"/>
          </w:tcPr>
          <w:p w:rsidR="00D41F37" w:rsidRPr="008067A7" w:rsidRDefault="00D41F37" w:rsidP="00E2766B">
            <w:pPr>
              <w:widowControl/>
              <w:jc w:val="left"/>
              <w:rPr>
                <w:rFonts w:ascii="宋体" w:hAnsi="宋体" w:cs="宋体"/>
                <w:kern w:val="0"/>
                <w:szCs w:val="21"/>
              </w:rPr>
            </w:pPr>
          </w:p>
        </w:tc>
        <w:tc>
          <w:tcPr>
            <w:tcW w:w="9097" w:type="dxa"/>
            <w:vAlign w:val="center"/>
          </w:tcPr>
          <w:p w:rsidR="00D41F37" w:rsidRPr="008067A7" w:rsidRDefault="009F0120" w:rsidP="009F0120">
            <w:pPr>
              <w:pStyle w:val="a6"/>
              <w:jc w:val="left"/>
              <w:rPr>
                <w:rFonts w:hAnsi="宋体" w:cs="宋体"/>
                <w:kern w:val="0"/>
                <w:szCs w:val="21"/>
              </w:rPr>
            </w:pPr>
            <w:r w:rsidRPr="009F0120">
              <w:rPr>
                <w:rFonts w:hAnsi="宋体" w:cs="宋体" w:hint="eastAsia"/>
                <w:kern w:val="0"/>
                <w:szCs w:val="21"/>
              </w:rPr>
              <w:t>40</w:t>
            </w:r>
            <w:r>
              <w:rPr>
                <w:rFonts w:hAnsi="宋体" w:cs="宋体" w:hint="eastAsia"/>
                <w:kern w:val="0"/>
                <w:szCs w:val="21"/>
              </w:rPr>
              <w:t>台82寸智能液晶</w:t>
            </w:r>
            <w:r w:rsidRPr="009F0120">
              <w:rPr>
                <w:rFonts w:hAnsi="宋体" w:cs="宋体" w:hint="eastAsia"/>
                <w:kern w:val="0"/>
                <w:szCs w:val="21"/>
              </w:rPr>
              <w:t>一体机、书写板、扩音系统等系统安装及调式费用，包含线材</w:t>
            </w:r>
            <w:r>
              <w:rPr>
                <w:rFonts w:hAnsi="宋体" w:cs="宋体" w:hint="eastAsia"/>
                <w:kern w:val="0"/>
                <w:szCs w:val="21"/>
              </w:rPr>
              <w:t>（国标）</w:t>
            </w:r>
            <w:r w:rsidRPr="009F0120">
              <w:rPr>
                <w:rFonts w:hAnsi="宋体" w:cs="宋体" w:hint="eastAsia"/>
                <w:kern w:val="0"/>
                <w:szCs w:val="21"/>
              </w:rPr>
              <w:t>、线槽等相关材料等费用，共计40间教室</w:t>
            </w:r>
          </w:p>
        </w:tc>
        <w:tc>
          <w:tcPr>
            <w:tcW w:w="592" w:type="dxa"/>
            <w:vAlign w:val="center"/>
          </w:tcPr>
          <w:p w:rsidR="00D41F37" w:rsidRPr="00865D5E" w:rsidRDefault="00865D5E" w:rsidP="00E2766B">
            <w:pPr>
              <w:widowControl/>
              <w:jc w:val="center"/>
              <w:rPr>
                <w:rFonts w:ascii="宋体" w:hAnsi="宋体" w:cs="宋体"/>
                <w:kern w:val="0"/>
                <w:szCs w:val="21"/>
              </w:rPr>
            </w:pPr>
            <w:r>
              <w:rPr>
                <w:rFonts w:ascii="宋体" w:hAnsi="宋体" w:cs="宋体" w:hint="eastAsia"/>
                <w:kern w:val="0"/>
                <w:szCs w:val="21"/>
              </w:rPr>
              <w:t>1</w:t>
            </w:r>
          </w:p>
        </w:tc>
        <w:tc>
          <w:tcPr>
            <w:tcW w:w="609" w:type="dxa"/>
            <w:vAlign w:val="center"/>
          </w:tcPr>
          <w:p w:rsidR="00D41F37" w:rsidRDefault="00865D5E" w:rsidP="00E2766B">
            <w:pPr>
              <w:widowControl/>
              <w:jc w:val="center"/>
              <w:rPr>
                <w:rFonts w:ascii="宋体" w:hAnsi="宋体" w:cs="宋体"/>
                <w:kern w:val="0"/>
                <w:szCs w:val="21"/>
              </w:rPr>
            </w:pPr>
            <w:r>
              <w:rPr>
                <w:rFonts w:ascii="宋体" w:hAnsi="宋体" w:cs="宋体" w:hint="eastAsia"/>
                <w:kern w:val="0"/>
                <w:szCs w:val="21"/>
              </w:rPr>
              <w:t>项</w:t>
            </w:r>
          </w:p>
        </w:tc>
        <w:tc>
          <w:tcPr>
            <w:tcW w:w="822" w:type="dxa"/>
            <w:vAlign w:val="center"/>
          </w:tcPr>
          <w:p w:rsidR="00D41F37" w:rsidRPr="008067A7" w:rsidRDefault="00D41F37" w:rsidP="00E2766B">
            <w:pPr>
              <w:widowControl/>
              <w:jc w:val="center"/>
              <w:rPr>
                <w:rFonts w:ascii="宋体" w:hAnsi="宋体" w:cs="宋体"/>
                <w:kern w:val="0"/>
                <w:szCs w:val="21"/>
              </w:rPr>
            </w:pPr>
          </w:p>
        </w:tc>
        <w:tc>
          <w:tcPr>
            <w:tcW w:w="906" w:type="dxa"/>
            <w:vAlign w:val="center"/>
          </w:tcPr>
          <w:p w:rsidR="00D41F37" w:rsidRPr="008067A7" w:rsidRDefault="00D41F37" w:rsidP="00E2766B">
            <w:pPr>
              <w:widowControl/>
              <w:jc w:val="center"/>
              <w:rPr>
                <w:rFonts w:ascii="宋体" w:hAnsi="宋体" w:cs="宋体"/>
                <w:kern w:val="0"/>
                <w:szCs w:val="21"/>
              </w:rPr>
            </w:pPr>
          </w:p>
        </w:tc>
        <w:tc>
          <w:tcPr>
            <w:tcW w:w="687" w:type="dxa"/>
            <w:vAlign w:val="center"/>
          </w:tcPr>
          <w:p w:rsidR="00D41F37" w:rsidRPr="008067A7" w:rsidRDefault="00D41F37" w:rsidP="00E2766B">
            <w:pPr>
              <w:widowControl/>
              <w:jc w:val="center"/>
              <w:rPr>
                <w:rFonts w:ascii="宋体" w:hAnsi="宋体" w:cs="宋体"/>
                <w:b/>
                <w:bCs/>
                <w:kern w:val="0"/>
                <w:szCs w:val="21"/>
              </w:rPr>
            </w:pPr>
          </w:p>
        </w:tc>
      </w:tr>
      <w:tr w:rsidR="00F67E08" w:rsidRPr="00AA5874" w:rsidTr="00C51B55">
        <w:trPr>
          <w:jc w:val="center"/>
        </w:trPr>
        <w:tc>
          <w:tcPr>
            <w:tcW w:w="13149" w:type="dxa"/>
            <w:gridSpan w:val="6"/>
            <w:vAlign w:val="center"/>
          </w:tcPr>
          <w:p w:rsidR="00F67E08" w:rsidRDefault="00F67E08" w:rsidP="00E2766B">
            <w:pPr>
              <w:widowControl/>
              <w:jc w:val="center"/>
              <w:rPr>
                <w:rFonts w:ascii="宋体" w:hAnsi="宋体" w:cs="宋体" w:hint="eastAsia"/>
                <w:kern w:val="0"/>
                <w:szCs w:val="21"/>
              </w:rPr>
            </w:pPr>
          </w:p>
        </w:tc>
        <w:tc>
          <w:tcPr>
            <w:tcW w:w="822" w:type="dxa"/>
            <w:vAlign w:val="center"/>
          </w:tcPr>
          <w:p w:rsidR="00F67E08" w:rsidRDefault="00F67E08" w:rsidP="00E2766B">
            <w:pPr>
              <w:widowControl/>
              <w:jc w:val="center"/>
              <w:rPr>
                <w:rFonts w:ascii="宋体" w:hAnsi="宋体" w:cs="宋体" w:hint="eastAsia"/>
                <w:kern w:val="0"/>
                <w:szCs w:val="21"/>
              </w:rPr>
            </w:pPr>
          </w:p>
        </w:tc>
        <w:tc>
          <w:tcPr>
            <w:tcW w:w="906" w:type="dxa"/>
            <w:vAlign w:val="center"/>
          </w:tcPr>
          <w:p w:rsidR="00F67E08" w:rsidRDefault="00F67E08" w:rsidP="00E2766B">
            <w:pPr>
              <w:widowControl/>
              <w:jc w:val="center"/>
              <w:rPr>
                <w:rFonts w:ascii="宋体" w:hAnsi="宋体" w:cs="宋体" w:hint="eastAsia"/>
                <w:kern w:val="0"/>
                <w:szCs w:val="21"/>
              </w:rPr>
            </w:pPr>
            <w:r>
              <w:rPr>
                <w:rFonts w:ascii="宋体" w:hAnsi="宋体" w:cs="宋体"/>
                <w:kern w:val="0"/>
                <w:szCs w:val="21"/>
              </w:rPr>
              <w:fldChar w:fldCharType="begin"/>
            </w:r>
            <w:r>
              <w:rPr>
                <w:rFonts w:ascii="宋体" w:hAnsi="宋体" w:cs="宋体"/>
                <w:kern w:val="0"/>
                <w:szCs w:val="21"/>
              </w:rPr>
              <w:instrText xml:space="preserve"> </w:instrText>
            </w:r>
            <w:r>
              <w:rPr>
                <w:rFonts w:ascii="宋体" w:hAnsi="宋体" w:cs="宋体" w:hint="eastAsia"/>
                <w:kern w:val="0"/>
                <w:szCs w:val="21"/>
              </w:rPr>
              <w:instrText>=SUM(ABOVE)</w:instrText>
            </w:r>
            <w:r>
              <w:rPr>
                <w:rFonts w:ascii="宋体" w:hAnsi="宋体" w:cs="宋体"/>
                <w:kern w:val="0"/>
                <w:szCs w:val="21"/>
              </w:rPr>
              <w:instrText xml:space="preserve"> </w:instrText>
            </w:r>
            <w:r>
              <w:rPr>
                <w:rFonts w:ascii="宋体" w:hAnsi="宋体" w:cs="宋体"/>
                <w:kern w:val="0"/>
                <w:szCs w:val="21"/>
              </w:rPr>
              <w:fldChar w:fldCharType="separate"/>
            </w:r>
            <w:r>
              <w:rPr>
                <w:rFonts w:ascii="宋体" w:hAnsi="宋体" w:cs="宋体"/>
                <w:noProof/>
                <w:kern w:val="0"/>
                <w:szCs w:val="21"/>
              </w:rPr>
              <w:t>120000</w:t>
            </w:r>
            <w:r>
              <w:rPr>
                <w:rFonts w:ascii="宋体" w:hAnsi="宋体" w:cs="宋体"/>
                <w:kern w:val="0"/>
                <w:szCs w:val="21"/>
              </w:rPr>
              <w:fldChar w:fldCharType="end"/>
            </w:r>
          </w:p>
        </w:tc>
        <w:tc>
          <w:tcPr>
            <w:tcW w:w="687" w:type="dxa"/>
            <w:vAlign w:val="center"/>
          </w:tcPr>
          <w:p w:rsidR="00F67E08" w:rsidRPr="008067A7" w:rsidRDefault="00F67E08" w:rsidP="00E2766B">
            <w:pPr>
              <w:widowControl/>
              <w:jc w:val="center"/>
              <w:rPr>
                <w:rFonts w:ascii="宋体" w:hAnsi="宋体" w:cs="宋体"/>
                <w:b/>
                <w:bCs/>
                <w:kern w:val="0"/>
                <w:szCs w:val="21"/>
              </w:rPr>
            </w:pPr>
          </w:p>
        </w:tc>
      </w:tr>
      <w:tr w:rsidR="00F255C8" w:rsidRPr="00AA5874" w:rsidTr="00592A8C">
        <w:trPr>
          <w:trHeight w:val="475"/>
          <w:jc w:val="center"/>
        </w:trPr>
        <w:tc>
          <w:tcPr>
            <w:tcW w:w="15564" w:type="dxa"/>
            <w:gridSpan w:val="9"/>
            <w:vAlign w:val="center"/>
          </w:tcPr>
          <w:p w:rsidR="00F255C8" w:rsidRPr="00F255C8" w:rsidRDefault="00FD28D0" w:rsidP="00F255C8">
            <w:pPr>
              <w:widowControl/>
              <w:jc w:val="left"/>
              <w:rPr>
                <w:rFonts w:ascii="宋体" w:hAnsi="宋体" w:cs="宋体"/>
                <w:b/>
                <w:color w:val="000000"/>
                <w:kern w:val="0"/>
                <w:szCs w:val="21"/>
              </w:rPr>
            </w:pPr>
            <w:r w:rsidRPr="008067A7">
              <w:rPr>
                <w:rFonts w:ascii="宋体" w:hAnsi="宋体" w:cs="宋体" w:hint="eastAsia"/>
                <w:kern w:val="0"/>
                <w:szCs w:val="21"/>
              </w:rPr>
              <w:t>★</w:t>
            </w:r>
            <w:r w:rsidR="00F255C8" w:rsidRPr="00F255C8">
              <w:rPr>
                <w:rFonts w:ascii="宋体" w:hAnsi="宋体" w:cs="宋体"/>
                <w:b/>
                <w:color w:val="000000"/>
                <w:kern w:val="0"/>
                <w:szCs w:val="21"/>
              </w:rPr>
              <w:t>商务及其它要求：</w:t>
            </w:r>
          </w:p>
          <w:p w:rsidR="00FD28D0" w:rsidRDefault="00865D5E" w:rsidP="00FD28D0">
            <w:pPr>
              <w:widowControl/>
              <w:jc w:val="left"/>
              <w:rPr>
                <w:rFonts w:ascii="宋体" w:hAnsi="宋体" w:cs="宋体"/>
                <w:kern w:val="0"/>
                <w:szCs w:val="21"/>
              </w:rPr>
            </w:pPr>
            <w:r>
              <w:rPr>
                <w:rFonts w:ascii="宋体" w:hAnsi="宋体" w:cs="宋体" w:hint="eastAsia"/>
                <w:kern w:val="0"/>
                <w:szCs w:val="21"/>
              </w:rPr>
              <w:lastRenderedPageBreak/>
              <w:t>1、</w:t>
            </w:r>
            <w:r w:rsidR="00FD28D0" w:rsidRPr="008067A7">
              <w:rPr>
                <w:rFonts w:ascii="宋体" w:hAnsi="宋体" w:cs="宋体" w:hint="eastAsia"/>
                <w:kern w:val="0"/>
                <w:szCs w:val="21"/>
              </w:rPr>
              <w:t>交货期：</w:t>
            </w:r>
            <w:r w:rsidR="002A7AD3" w:rsidRPr="004A1611">
              <w:rPr>
                <w:rFonts w:asciiTheme="minorEastAsia" w:eastAsiaTheme="minorEastAsia" w:hAnsiTheme="minorEastAsia" w:hint="eastAsia"/>
              </w:rPr>
              <w:t>自合同签订之日起</w:t>
            </w:r>
            <w:r w:rsidR="002A7AD3">
              <w:rPr>
                <w:rFonts w:asciiTheme="minorEastAsia" w:eastAsiaTheme="minorEastAsia" w:hAnsiTheme="minorEastAsia" w:hint="eastAsia"/>
              </w:rPr>
              <w:t>10日内安装验收完成</w:t>
            </w:r>
            <w:r w:rsidR="00FD28D0" w:rsidRPr="008067A7">
              <w:rPr>
                <w:rFonts w:ascii="宋体" w:hAnsi="宋体" w:cs="宋体" w:hint="eastAsia"/>
                <w:kern w:val="0"/>
                <w:szCs w:val="21"/>
              </w:rPr>
              <w:t>。</w:t>
            </w:r>
          </w:p>
          <w:p w:rsidR="00FC6075" w:rsidRDefault="00865D5E" w:rsidP="00FD28D0">
            <w:pPr>
              <w:widowControl/>
              <w:jc w:val="left"/>
              <w:rPr>
                <w:rFonts w:ascii="宋体" w:hAnsi="宋体" w:cs="宋体"/>
                <w:kern w:val="0"/>
                <w:szCs w:val="21"/>
              </w:rPr>
            </w:pPr>
            <w:r>
              <w:rPr>
                <w:rFonts w:ascii="宋体" w:hAnsi="宋体" w:cs="宋体" w:hint="eastAsia"/>
                <w:kern w:val="0"/>
                <w:szCs w:val="21"/>
              </w:rPr>
              <w:t>2、交货地点：甲方指定地点。</w:t>
            </w:r>
          </w:p>
          <w:p w:rsidR="00FC6075" w:rsidRDefault="00FC6075" w:rsidP="00FC6075">
            <w:pPr>
              <w:jc w:val="left"/>
              <w:rPr>
                <w:rFonts w:ascii="宋体" w:hAnsi="宋体" w:cs="宋体"/>
                <w:kern w:val="0"/>
                <w:szCs w:val="21"/>
              </w:rPr>
            </w:pPr>
            <w:r>
              <w:rPr>
                <w:rFonts w:ascii="宋体" w:hAnsi="宋体" w:cs="宋体" w:hint="eastAsia"/>
                <w:kern w:val="0"/>
                <w:szCs w:val="21"/>
              </w:rPr>
              <w:t>3、</w:t>
            </w:r>
            <w:r w:rsidRPr="002169DD">
              <w:rPr>
                <w:rFonts w:ascii="新宋体" w:eastAsia="新宋体" w:hAnsi="新宋体" w:hint="eastAsia"/>
                <w:kern w:val="0"/>
                <w:szCs w:val="21"/>
              </w:rPr>
              <w:t>报价必须包含所有设备、随配附件、备品备件、运输、工具、报装、安装、调试、各种附材、附加培训、售后服务、税金及其他所有可能发生的一切费用。采购人不再支付任何费用</w:t>
            </w:r>
            <w:r>
              <w:rPr>
                <w:rFonts w:ascii="宋体" w:hAnsi="宋体" w:cs="宋体" w:hint="eastAsia"/>
                <w:kern w:val="0"/>
                <w:szCs w:val="21"/>
              </w:rPr>
              <w:t>。</w:t>
            </w:r>
          </w:p>
          <w:p w:rsidR="00097B7A" w:rsidRDefault="00FC6075" w:rsidP="00FD28D0">
            <w:pPr>
              <w:widowControl/>
              <w:jc w:val="left"/>
              <w:rPr>
                <w:rFonts w:ascii="宋体" w:hAnsi="宋体" w:cs="宋体"/>
                <w:kern w:val="0"/>
                <w:szCs w:val="21"/>
              </w:rPr>
            </w:pPr>
            <w:r>
              <w:rPr>
                <w:rFonts w:ascii="宋体" w:hAnsi="宋体" w:cs="宋体" w:hint="eastAsia"/>
                <w:kern w:val="0"/>
                <w:szCs w:val="21"/>
              </w:rPr>
              <w:t>4</w:t>
            </w:r>
            <w:r w:rsidR="00097B7A" w:rsidRPr="008067A7">
              <w:rPr>
                <w:rFonts w:ascii="宋体" w:hAnsi="宋体" w:cs="宋体" w:hint="eastAsia"/>
                <w:kern w:val="0"/>
                <w:szCs w:val="21"/>
              </w:rPr>
              <w:t>、售后服务要求：</w:t>
            </w:r>
          </w:p>
          <w:p w:rsidR="006B1472" w:rsidRDefault="00FC6075" w:rsidP="00FD28D0">
            <w:pPr>
              <w:widowControl/>
              <w:jc w:val="left"/>
              <w:rPr>
                <w:rFonts w:ascii="宋体" w:hAnsi="宋体" w:cs="宋体"/>
                <w:kern w:val="0"/>
                <w:szCs w:val="21"/>
              </w:rPr>
            </w:pPr>
            <w:r>
              <w:rPr>
                <w:rFonts w:ascii="宋体" w:hAnsi="宋体" w:cs="宋体" w:hint="eastAsia"/>
                <w:kern w:val="0"/>
                <w:szCs w:val="21"/>
              </w:rPr>
              <w:t>（</w:t>
            </w:r>
            <w:r w:rsidR="00097B7A" w:rsidRPr="008067A7">
              <w:rPr>
                <w:rFonts w:ascii="宋体" w:hAnsi="宋体" w:cs="宋体" w:hint="eastAsia"/>
                <w:kern w:val="0"/>
                <w:szCs w:val="21"/>
              </w:rPr>
              <w:t>1</w:t>
            </w:r>
            <w:r>
              <w:rPr>
                <w:rFonts w:ascii="宋体" w:hAnsi="宋体" w:cs="宋体" w:hint="eastAsia"/>
                <w:kern w:val="0"/>
                <w:szCs w:val="21"/>
              </w:rPr>
              <w:t>）</w:t>
            </w:r>
            <w:r w:rsidR="00097B7A" w:rsidRPr="008067A7">
              <w:rPr>
                <w:rFonts w:ascii="宋体" w:hAnsi="宋体" w:cs="宋体" w:hint="eastAsia"/>
                <w:kern w:val="0"/>
                <w:szCs w:val="21"/>
              </w:rPr>
              <w:t>、</w:t>
            </w:r>
            <w:r w:rsidR="006B1472">
              <w:rPr>
                <w:rFonts w:ascii="宋体" w:hAnsi="宋体" w:hint="eastAsia"/>
              </w:rPr>
              <w:t>货物必须是正规合法渠道产品，</w:t>
            </w:r>
            <w:r w:rsidR="00020955" w:rsidRPr="008067A7">
              <w:rPr>
                <w:rFonts w:ascii="宋体" w:hAnsi="宋体" w:cs="宋体" w:hint="eastAsia"/>
                <w:kern w:val="0"/>
                <w:szCs w:val="21"/>
              </w:rPr>
              <w:t>免费送货上门</w:t>
            </w:r>
            <w:r w:rsidR="00020955">
              <w:rPr>
                <w:rFonts w:ascii="宋体" w:hAnsi="宋体" w:cs="宋体" w:hint="eastAsia"/>
                <w:kern w:val="0"/>
                <w:szCs w:val="21"/>
              </w:rPr>
              <w:t>，免费安装及调试，</w:t>
            </w:r>
            <w:r w:rsidR="00020955" w:rsidRPr="00FD28D0">
              <w:rPr>
                <w:rFonts w:ascii="宋体" w:hAnsi="宋体" w:hint="eastAsia"/>
                <w:szCs w:val="21"/>
              </w:rPr>
              <w:t>免费培训使用人员</w:t>
            </w:r>
            <w:r>
              <w:rPr>
                <w:rFonts w:ascii="宋体" w:hAnsi="宋体" w:hint="eastAsia"/>
                <w:szCs w:val="21"/>
              </w:rPr>
              <w:t>，</w:t>
            </w:r>
            <w:r w:rsidRPr="002169DD">
              <w:rPr>
                <w:rFonts w:ascii="新宋体" w:eastAsia="新宋体" w:hAnsi="新宋体" w:hint="eastAsia"/>
                <w:kern w:val="0"/>
                <w:szCs w:val="21"/>
              </w:rPr>
              <w:t>提供必要的零配件或备件供应</w:t>
            </w:r>
            <w:r w:rsidR="00020955">
              <w:rPr>
                <w:rFonts w:ascii="宋体" w:hAnsi="宋体" w:hint="eastAsia"/>
                <w:szCs w:val="21"/>
              </w:rPr>
              <w:t>。</w:t>
            </w:r>
          </w:p>
          <w:p w:rsidR="00CC2E02" w:rsidRPr="00FC6075" w:rsidRDefault="00FC6075" w:rsidP="00FC6075">
            <w:pPr>
              <w:widowControl/>
              <w:jc w:val="left"/>
              <w:rPr>
                <w:rFonts w:ascii="宋体" w:hAnsi="宋体"/>
                <w:szCs w:val="21"/>
              </w:rPr>
            </w:pPr>
            <w:r>
              <w:rPr>
                <w:rFonts w:ascii="宋体" w:hAnsi="宋体" w:cs="宋体" w:hint="eastAsia"/>
                <w:kern w:val="0"/>
                <w:szCs w:val="21"/>
              </w:rPr>
              <w:t>（</w:t>
            </w:r>
            <w:r w:rsidR="006B1472">
              <w:rPr>
                <w:rFonts w:ascii="宋体" w:hAnsi="宋体" w:cs="宋体" w:hint="eastAsia"/>
                <w:kern w:val="0"/>
                <w:szCs w:val="21"/>
              </w:rPr>
              <w:t>2</w:t>
            </w:r>
            <w:r>
              <w:rPr>
                <w:rFonts w:ascii="宋体" w:hAnsi="宋体" w:cs="宋体" w:hint="eastAsia"/>
                <w:kern w:val="0"/>
                <w:szCs w:val="21"/>
              </w:rPr>
              <w:t>）</w:t>
            </w:r>
            <w:r w:rsidR="006B1472">
              <w:rPr>
                <w:rFonts w:ascii="宋体" w:hAnsi="宋体" w:cs="宋体" w:hint="eastAsia"/>
                <w:kern w:val="0"/>
                <w:szCs w:val="21"/>
              </w:rPr>
              <w:t>、</w:t>
            </w:r>
            <w:r>
              <w:rPr>
                <w:rFonts w:hAnsi="宋体" w:hint="eastAsia"/>
                <w:szCs w:val="21"/>
              </w:rPr>
              <w:t>货物出现故障后，需要现场处理的，中标人需要</w:t>
            </w:r>
            <w:r>
              <w:rPr>
                <w:rFonts w:hAnsi="宋体" w:hint="eastAsia"/>
                <w:szCs w:val="21"/>
              </w:rPr>
              <w:t>12</w:t>
            </w:r>
            <w:r>
              <w:rPr>
                <w:rFonts w:hAnsi="宋体" w:hint="eastAsia"/>
                <w:szCs w:val="21"/>
              </w:rPr>
              <w:t>小时内</w:t>
            </w:r>
            <w:r w:rsidRPr="008067A7">
              <w:rPr>
                <w:rFonts w:ascii="宋体" w:hAnsi="宋体" w:cs="宋体" w:hint="eastAsia"/>
                <w:kern w:val="0"/>
                <w:szCs w:val="21"/>
              </w:rPr>
              <w:t>赴现场处理</w:t>
            </w:r>
            <w:r>
              <w:rPr>
                <w:rFonts w:ascii="宋体" w:hAnsi="宋体" w:cs="宋体" w:hint="eastAsia"/>
                <w:kern w:val="0"/>
                <w:szCs w:val="21"/>
              </w:rPr>
              <w:t>，</w:t>
            </w:r>
            <w:r w:rsidRPr="008067A7">
              <w:rPr>
                <w:rFonts w:ascii="宋体" w:hAnsi="宋体" w:cs="宋体" w:hint="eastAsia"/>
                <w:kern w:val="0"/>
                <w:szCs w:val="21"/>
              </w:rPr>
              <w:t>在24小时内解除故障</w:t>
            </w:r>
            <w:r>
              <w:rPr>
                <w:rFonts w:ascii="宋体" w:hAnsi="宋体" w:cs="宋体" w:hint="eastAsia"/>
                <w:kern w:val="0"/>
                <w:szCs w:val="21"/>
              </w:rPr>
              <w:t>。</w:t>
            </w:r>
          </w:p>
          <w:p w:rsidR="00FC6075" w:rsidRDefault="00FC6075" w:rsidP="00E44066">
            <w:pPr>
              <w:widowControl/>
              <w:jc w:val="left"/>
              <w:rPr>
                <w:rFonts w:ascii="宋体" w:hAnsi="宋体" w:cs="宋体"/>
                <w:kern w:val="0"/>
                <w:szCs w:val="21"/>
              </w:rPr>
            </w:pPr>
            <w:r>
              <w:rPr>
                <w:rFonts w:ascii="宋体" w:hAnsi="宋体" w:cs="宋体" w:hint="eastAsia"/>
                <w:kern w:val="0"/>
                <w:szCs w:val="21"/>
              </w:rPr>
              <w:t>5</w:t>
            </w:r>
            <w:r w:rsidR="00846B30">
              <w:rPr>
                <w:rFonts w:ascii="宋体" w:hAnsi="宋体" w:cs="宋体" w:hint="eastAsia"/>
                <w:kern w:val="0"/>
                <w:szCs w:val="21"/>
              </w:rPr>
              <w:t>、</w:t>
            </w:r>
            <w:r w:rsidR="00846B30" w:rsidRPr="00846B30">
              <w:rPr>
                <w:rFonts w:ascii="宋体" w:hAnsi="宋体" w:cs="宋体" w:hint="eastAsia"/>
                <w:kern w:val="0"/>
                <w:szCs w:val="21"/>
              </w:rPr>
              <w:t>付款条件：</w:t>
            </w:r>
            <w:r w:rsidRPr="002169DD">
              <w:rPr>
                <w:rFonts w:ascii="新宋体" w:eastAsia="新宋体" w:hAnsi="新宋体" w:hint="eastAsia"/>
                <w:kern w:val="0"/>
                <w:szCs w:val="21"/>
              </w:rPr>
              <w:t>交货验收合格后</w:t>
            </w:r>
            <w:r>
              <w:rPr>
                <w:rFonts w:ascii="新宋体" w:eastAsia="新宋体" w:hAnsi="新宋体" w:hint="eastAsia"/>
                <w:kern w:val="0"/>
                <w:szCs w:val="21"/>
              </w:rPr>
              <w:t>10个工作日内，由甲方一次性付清乙方的全部货款（无预付款），</w:t>
            </w:r>
            <w:r w:rsidRPr="002169DD">
              <w:rPr>
                <w:rFonts w:ascii="新宋体" w:eastAsia="新宋体" w:hAnsi="新宋体" w:hint="eastAsia"/>
                <w:kern w:val="0"/>
                <w:szCs w:val="21"/>
              </w:rPr>
              <w:t>乙方开具发票给甲方</w:t>
            </w:r>
            <w:r>
              <w:rPr>
                <w:rFonts w:ascii="新宋体" w:eastAsia="新宋体" w:hAnsi="新宋体" w:hint="eastAsia"/>
                <w:kern w:val="0"/>
                <w:szCs w:val="21"/>
              </w:rPr>
              <w:t>。</w:t>
            </w:r>
          </w:p>
          <w:p w:rsidR="00393084" w:rsidRPr="00393084" w:rsidRDefault="00FC6075" w:rsidP="00FC6075">
            <w:pPr>
              <w:widowControl/>
              <w:jc w:val="left"/>
              <w:rPr>
                <w:rFonts w:ascii="宋体" w:hAnsi="宋体" w:cs="宋体"/>
                <w:kern w:val="0"/>
                <w:szCs w:val="21"/>
              </w:rPr>
            </w:pPr>
            <w:r>
              <w:rPr>
                <w:rFonts w:ascii="宋体" w:hAnsi="宋体" w:cs="宋体" w:hint="eastAsia"/>
                <w:kern w:val="0"/>
                <w:szCs w:val="21"/>
              </w:rPr>
              <w:t>6、</w:t>
            </w:r>
            <w:r w:rsidRPr="002169DD">
              <w:rPr>
                <w:rFonts w:ascii="新宋体" w:eastAsia="新宋体" w:hAnsi="新宋体" w:hint="eastAsia"/>
                <w:kern w:val="0"/>
                <w:szCs w:val="21"/>
              </w:rPr>
              <w:t>保证金</w:t>
            </w:r>
            <w:r>
              <w:rPr>
                <w:rFonts w:ascii="新宋体" w:eastAsia="新宋体" w:hAnsi="新宋体" w:hint="eastAsia"/>
                <w:kern w:val="0"/>
                <w:szCs w:val="21"/>
              </w:rPr>
              <w:t>：</w:t>
            </w:r>
            <w:r w:rsidRPr="00AD7558">
              <w:rPr>
                <w:rFonts w:ascii="新宋体" w:eastAsia="新宋体" w:hAnsi="新宋体" w:hint="eastAsia"/>
                <w:kern w:val="0"/>
                <w:szCs w:val="21"/>
              </w:rPr>
              <w:t>合同签订之前，乙方按合同金额的2%向采购人交纳履约保证金，履约保证金在乙方按合同约定交货验收合格后，履约保证金转为质保金，质量保证期</w:t>
            </w:r>
            <w:r w:rsidR="00434956">
              <w:rPr>
                <w:rFonts w:ascii="新宋体" w:eastAsia="新宋体" w:hAnsi="新宋体" w:hint="eastAsia"/>
                <w:kern w:val="0"/>
                <w:szCs w:val="21"/>
              </w:rPr>
              <w:t>（1年）</w:t>
            </w:r>
            <w:r w:rsidRPr="00AD7558">
              <w:rPr>
                <w:rFonts w:ascii="新宋体" w:eastAsia="新宋体" w:hAnsi="新宋体" w:hint="eastAsia"/>
                <w:kern w:val="0"/>
                <w:szCs w:val="21"/>
              </w:rPr>
              <w:t>过后</w:t>
            </w:r>
            <w:r>
              <w:rPr>
                <w:rFonts w:ascii="新宋体" w:eastAsia="新宋体" w:hAnsi="新宋体" w:hint="eastAsia"/>
                <w:kern w:val="0"/>
                <w:szCs w:val="21"/>
              </w:rPr>
              <w:t>7</w:t>
            </w:r>
            <w:r w:rsidRPr="00AD7558">
              <w:rPr>
                <w:rFonts w:ascii="新宋体" w:eastAsia="新宋体" w:hAnsi="新宋体" w:hint="eastAsia"/>
                <w:kern w:val="0"/>
                <w:szCs w:val="21"/>
              </w:rPr>
              <w:t>个工作日内无息返还。</w:t>
            </w:r>
          </w:p>
        </w:tc>
      </w:tr>
    </w:tbl>
    <w:p w:rsidR="0093513B" w:rsidRDefault="0093513B" w:rsidP="008067A7">
      <w:pPr>
        <w:jc w:val="center"/>
      </w:pPr>
    </w:p>
    <w:p w:rsidR="002A7AD3" w:rsidRPr="001F2A49" w:rsidRDefault="002A7AD3" w:rsidP="002A7AD3">
      <w:pPr>
        <w:jc w:val="left"/>
        <w:rPr>
          <w:rFonts w:ascii="宋体" w:hAnsi="宋体" w:cs="宋体"/>
          <w:kern w:val="0"/>
          <w:szCs w:val="21"/>
        </w:rPr>
      </w:pPr>
    </w:p>
    <w:sectPr w:rsidR="002A7AD3" w:rsidRPr="001F2A49" w:rsidSect="00991850">
      <w:pgSz w:w="16838" w:h="11906" w:orient="landscape"/>
      <w:pgMar w:top="1134" w:right="1440" w:bottom="85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D9" w:rsidRPr="00A701DA" w:rsidRDefault="007120D9" w:rsidP="00BF16E2">
      <w:pPr>
        <w:rPr>
          <w:rFonts w:ascii="Tahoma" w:hAnsi="Tahoma"/>
          <w:sz w:val="24"/>
        </w:rPr>
      </w:pPr>
      <w:r>
        <w:separator/>
      </w:r>
    </w:p>
  </w:endnote>
  <w:endnote w:type="continuationSeparator" w:id="0">
    <w:p w:rsidR="007120D9" w:rsidRPr="00A701DA" w:rsidRDefault="007120D9" w:rsidP="00BF16E2">
      <w:pPr>
        <w:rPr>
          <w:rFonts w:ascii="Tahoma" w:hAnsi="Tahoma"/>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D9" w:rsidRPr="00A701DA" w:rsidRDefault="007120D9" w:rsidP="00BF16E2">
      <w:pPr>
        <w:rPr>
          <w:rFonts w:ascii="Tahoma" w:hAnsi="Tahoma"/>
          <w:sz w:val="24"/>
        </w:rPr>
      </w:pPr>
      <w:r>
        <w:separator/>
      </w:r>
    </w:p>
  </w:footnote>
  <w:footnote w:type="continuationSeparator" w:id="0">
    <w:p w:rsidR="007120D9" w:rsidRPr="00A701DA" w:rsidRDefault="007120D9" w:rsidP="00BF16E2">
      <w:pPr>
        <w:rPr>
          <w:rFonts w:ascii="Tahoma" w:hAnsi="Tahoma"/>
          <w:sz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E2D3"/>
    <w:multiLevelType w:val="singleLevel"/>
    <w:tmpl w:val="262BE2D3"/>
    <w:lvl w:ilvl="0">
      <w:start w:val="1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34F7"/>
    <w:rsid w:val="000134FC"/>
    <w:rsid w:val="00020955"/>
    <w:rsid w:val="00097B7A"/>
    <w:rsid w:val="0014034F"/>
    <w:rsid w:val="00171223"/>
    <w:rsid w:val="001B427E"/>
    <w:rsid w:val="001F2A49"/>
    <w:rsid w:val="00221E5E"/>
    <w:rsid w:val="002831D2"/>
    <w:rsid w:val="002A7AD3"/>
    <w:rsid w:val="002C0787"/>
    <w:rsid w:val="002D41F4"/>
    <w:rsid w:val="00303C75"/>
    <w:rsid w:val="00341540"/>
    <w:rsid w:val="0035054E"/>
    <w:rsid w:val="00393084"/>
    <w:rsid w:val="00397AFD"/>
    <w:rsid w:val="00434956"/>
    <w:rsid w:val="004442C9"/>
    <w:rsid w:val="0044532C"/>
    <w:rsid w:val="00471CB1"/>
    <w:rsid w:val="00486852"/>
    <w:rsid w:val="004A1611"/>
    <w:rsid w:val="004B7434"/>
    <w:rsid w:val="004D0C8A"/>
    <w:rsid w:val="004F3E32"/>
    <w:rsid w:val="005234F7"/>
    <w:rsid w:val="00592A8C"/>
    <w:rsid w:val="005C425A"/>
    <w:rsid w:val="006575B3"/>
    <w:rsid w:val="006B1472"/>
    <w:rsid w:val="006F658D"/>
    <w:rsid w:val="007120D9"/>
    <w:rsid w:val="00726227"/>
    <w:rsid w:val="007302AB"/>
    <w:rsid w:val="007C3FA1"/>
    <w:rsid w:val="007F2405"/>
    <w:rsid w:val="00802A97"/>
    <w:rsid w:val="008067A7"/>
    <w:rsid w:val="00811231"/>
    <w:rsid w:val="00846B30"/>
    <w:rsid w:val="00865D5E"/>
    <w:rsid w:val="0087051E"/>
    <w:rsid w:val="00875246"/>
    <w:rsid w:val="00883EA2"/>
    <w:rsid w:val="008A6914"/>
    <w:rsid w:val="008D5C50"/>
    <w:rsid w:val="00923F2B"/>
    <w:rsid w:val="00924E4F"/>
    <w:rsid w:val="0093513B"/>
    <w:rsid w:val="00945838"/>
    <w:rsid w:val="00961FCA"/>
    <w:rsid w:val="00991850"/>
    <w:rsid w:val="009935FE"/>
    <w:rsid w:val="00993791"/>
    <w:rsid w:val="009F0120"/>
    <w:rsid w:val="00A136DE"/>
    <w:rsid w:val="00AA5874"/>
    <w:rsid w:val="00B067A6"/>
    <w:rsid w:val="00B2798F"/>
    <w:rsid w:val="00B51D33"/>
    <w:rsid w:val="00B54253"/>
    <w:rsid w:val="00B84FDC"/>
    <w:rsid w:val="00BF16E2"/>
    <w:rsid w:val="00C71230"/>
    <w:rsid w:val="00CA4AA4"/>
    <w:rsid w:val="00CB3156"/>
    <w:rsid w:val="00CC2E02"/>
    <w:rsid w:val="00CE2F56"/>
    <w:rsid w:val="00CE479D"/>
    <w:rsid w:val="00D41F37"/>
    <w:rsid w:val="00D43CDF"/>
    <w:rsid w:val="00DC4B64"/>
    <w:rsid w:val="00DE02FC"/>
    <w:rsid w:val="00E3237F"/>
    <w:rsid w:val="00E44066"/>
    <w:rsid w:val="00E7429C"/>
    <w:rsid w:val="00E83689"/>
    <w:rsid w:val="00F24E13"/>
    <w:rsid w:val="00F255C8"/>
    <w:rsid w:val="00F37F80"/>
    <w:rsid w:val="00F44761"/>
    <w:rsid w:val="00F4515D"/>
    <w:rsid w:val="00F53B68"/>
    <w:rsid w:val="00F67BBC"/>
    <w:rsid w:val="00F67E08"/>
    <w:rsid w:val="00FA1F1A"/>
    <w:rsid w:val="00FB0079"/>
    <w:rsid w:val="00FC265F"/>
    <w:rsid w:val="00FC6075"/>
    <w:rsid w:val="00FD28D0"/>
    <w:rsid w:val="00FF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4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1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16E2"/>
    <w:rPr>
      <w:rFonts w:ascii="Times New Roman" w:eastAsia="宋体" w:hAnsi="Times New Roman" w:cs="Times New Roman"/>
      <w:sz w:val="18"/>
      <w:szCs w:val="18"/>
    </w:rPr>
  </w:style>
  <w:style w:type="paragraph" w:styleId="a4">
    <w:name w:val="footer"/>
    <w:basedOn w:val="a"/>
    <w:link w:val="Char0"/>
    <w:uiPriority w:val="99"/>
    <w:unhideWhenUsed/>
    <w:rsid w:val="00BF16E2"/>
    <w:pPr>
      <w:tabs>
        <w:tab w:val="center" w:pos="4153"/>
        <w:tab w:val="right" w:pos="8306"/>
      </w:tabs>
      <w:snapToGrid w:val="0"/>
      <w:jc w:val="left"/>
    </w:pPr>
    <w:rPr>
      <w:sz w:val="18"/>
      <w:szCs w:val="18"/>
    </w:rPr>
  </w:style>
  <w:style w:type="character" w:customStyle="1" w:styleId="Char0">
    <w:name w:val="页脚 Char"/>
    <w:basedOn w:val="a0"/>
    <w:link w:val="a4"/>
    <w:uiPriority w:val="99"/>
    <w:rsid w:val="00BF16E2"/>
    <w:rPr>
      <w:rFonts w:ascii="Times New Roman" w:eastAsia="宋体" w:hAnsi="Times New Roman" w:cs="Times New Roman"/>
      <w:sz w:val="18"/>
      <w:szCs w:val="18"/>
    </w:rPr>
  </w:style>
  <w:style w:type="table" w:styleId="a5">
    <w:name w:val="Table Grid"/>
    <w:basedOn w:val="a1"/>
    <w:uiPriority w:val="59"/>
    <w:rsid w:val="00935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1"/>
    <w:qFormat/>
    <w:rsid w:val="00592A8C"/>
    <w:rPr>
      <w:rFonts w:ascii="宋体" w:hAnsi="Courier New"/>
      <w:szCs w:val="20"/>
    </w:rPr>
  </w:style>
  <w:style w:type="character" w:customStyle="1" w:styleId="Char1">
    <w:name w:val="纯文本 Char"/>
    <w:basedOn w:val="a0"/>
    <w:link w:val="a6"/>
    <w:rsid w:val="00592A8C"/>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19977">
      <w:bodyDiv w:val="1"/>
      <w:marLeft w:val="0"/>
      <w:marRight w:val="0"/>
      <w:marTop w:val="0"/>
      <w:marBottom w:val="0"/>
      <w:divBdr>
        <w:top w:val="none" w:sz="0" w:space="0" w:color="auto"/>
        <w:left w:val="none" w:sz="0" w:space="0" w:color="auto"/>
        <w:bottom w:val="none" w:sz="0" w:space="0" w:color="auto"/>
        <w:right w:val="none" w:sz="0" w:space="0" w:color="auto"/>
      </w:divBdr>
    </w:div>
    <w:div w:id="1243107745">
      <w:bodyDiv w:val="1"/>
      <w:marLeft w:val="0"/>
      <w:marRight w:val="0"/>
      <w:marTop w:val="0"/>
      <w:marBottom w:val="0"/>
      <w:divBdr>
        <w:top w:val="none" w:sz="0" w:space="0" w:color="auto"/>
        <w:left w:val="none" w:sz="0" w:space="0" w:color="auto"/>
        <w:bottom w:val="none" w:sz="0" w:space="0" w:color="auto"/>
        <w:right w:val="none" w:sz="0" w:space="0" w:color="auto"/>
      </w:divBdr>
    </w:div>
    <w:div w:id="155885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95D3C-D045-4464-9796-28A04FA9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636</Words>
  <Characters>3626</Characters>
  <Application>Microsoft Office Word</Application>
  <DocSecurity>0</DocSecurity>
  <Lines>30</Lines>
  <Paragraphs>8</Paragraphs>
  <ScaleCrop>false</ScaleCrop>
  <Company>admin</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钟锡宝</cp:lastModifiedBy>
  <cp:revision>10</cp:revision>
  <dcterms:created xsi:type="dcterms:W3CDTF">2020-04-26T12:49:00Z</dcterms:created>
  <dcterms:modified xsi:type="dcterms:W3CDTF">2020-08-17T08:31:00Z</dcterms:modified>
</cp:coreProperties>
</file>