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588" w:rsidRDefault="002D7588" w:rsidP="002D7588">
      <w:pPr>
        <w:pStyle w:val="a6"/>
        <w:widowControl w:val="0"/>
        <w:spacing w:before="0" w:beforeAutospacing="0" w:after="0" w:afterAutospacing="0" w:line="560" w:lineRule="exact"/>
        <w:jc w:val="both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</w:p>
    <w:p w:rsidR="002D7588" w:rsidRDefault="002D7588" w:rsidP="002D7588">
      <w:pPr>
        <w:spacing w:line="594" w:lineRule="exact"/>
        <w:ind w:firstLine="600"/>
        <w:jc w:val="center"/>
        <w:rPr>
          <w:rFonts w:ascii="方正小标宋_GBK" w:eastAsia="方正小标宋_GBK" w:hAnsi="黑体" w:cs="宋体"/>
          <w:kern w:val="0"/>
          <w:sz w:val="40"/>
          <w:szCs w:val="32"/>
        </w:rPr>
      </w:pPr>
      <w:r>
        <w:rPr>
          <w:rFonts w:ascii="方正小标宋_GBK" w:eastAsia="方正小标宋_GBK" w:hAnsi="黑体" w:cs="宋体" w:hint="eastAsia"/>
          <w:kern w:val="0"/>
          <w:sz w:val="40"/>
          <w:szCs w:val="32"/>
        </w:rPr>
        <w:t>广西交通技师学院</w:t>
      </w:r>
    </w:p>
    <w:p w:rsidR="002D7588" w:rsidRDefault="002D7588" w:rsidP="002D7588">
      <w:pPr>
        <w:spacing w:line="594" w:lineRule="exact"/>
        <w:ind w:firstLine="600"/>
        <w:jc w:val="center"/>
        <w:rPr>
          <w:shd w:val="clear" w:color="auto" w:fill="FFFFFF"/>
        </w:rPr>
      </w:pPr>
      <w:r>
        <w:rPr>
          <w:rFonts w:ascii="方正小标宋_GBK" w:eastAsia="方正小标宋_GBK" w:hAnsi="黑体" w:cs="宋体" w:hint="eastAsia"/>
          <w:kern w:val="0"/>
          <w:sz w:val="40"/>
          <w:szCs w:val="32"/>
        </w:rPr>
        <w:t>2022年度公开招聘实名编制工作人员岗位信</w:t>
      </w:r>
      <w:r>
        <w:rPr>
          <w:rFonts w:ascii="方正小标宋_GBK" w:eastAsia="方正小标宋_GBK" w:hAnsi="黑体" w:hint="eastAsia"/>
          <w:sz w:val="40"/>
          <w:szCs w:val="32"/>
        </w:rPr>
        <w:t>息表</w:t>
      </w:r>
    </w:p>
    <w:tbl>
      <w:tblPr>
        <w:tblW w:w="51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  <w:tblLook w:val="04A0" w:firstRow="1" w:lastRow="0" w:firstColumn="1" w:lastColumn="0" w:noHBand="0" w:noVBand="1"/>
      </w:tblPr>
      <w:tblGrid>
        <w:gridCol w:w="575"/>
        <w:gridCol w:w="624"/>
        <w:gridCol w:w="828"/>
        <w:gridCol w:w="530"/>
        <w:gridCol w:w="720"/>
        <w:gridCol w:w="1837"/>
        <w:gridCol w:w="554"/>
        <w:gridCol w:w="623"/>
        <w:gridCol w:w="456"/>
        <w:gridCol w:w="875"/>
        <w:gridCol w:w="569"/>
        <w:gridCol w:w="1202"/>
        <w:gridCol w:w="502"/>
        <w:gridCol w:w="684"/>
        <w:gridCol w:w="2839"/>
      </w:tblGrid>
      <w:tr w:rsidR="002D7588" w:rsidTr="006E4312">
        <w:trPr>
          <w:jc w:val="center"/>
        </w:trPr>
        <w:tc>
          <w:tcPr>
            <w:tcW w:w="214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:rsidR="002D7588" w:rsidRDefault="002D7588" w:rsidP="006E4312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考试</w:t>
            </w:r>
          </w:p>
          <w:p w:rsidR="002D7588" w:rsidRDefault="002D7588" w:rsidP="006E4312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方式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2D7588" w:rsidTr="006E4312">
        <w:trPr>
          <w:trHeight w:val="1543"/>
          <w:jc w:val="center"/>
        </w:trPr>
        <w:tc>
          <w:tcPr>
            <w:tcW w:w="214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广西交通技师学院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汽车工程类教师1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交通运输工程、车辆工程、机械工程、机械电子工程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硕士学位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岁以下　</w:t>
            </w:r>
            <w:proofErr w:type="gramEnd"/>
          </w:p>
        </w:tc>
        <w:tc>
          <w:tcPr>
            <w:tcW w:w="325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/　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应届毕业生和择业期内未落实工作单位的高校毕业生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试讲　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实名编制    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年龄计算时间截至报名首日</w:t>
            </w:r>
          </w:p>
        </w:tc>
      </w:tr>
      <w:tr w:rsidR="002D7588" w:rsidTr="006E4312">
        <w:trPr>
          <w:jc w:val="center"/>
        </w:trPr>
        <w:tc>
          <w:tcPr>
            <w:tcW w:w="214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广西交通技师学院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汽车工程类教师2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交通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运输、车辆工程、汽车服务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工程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及以上学历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40周岁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岁以下　</w:t>
            </w:r>
            <w:proofErr w:type="gramEnd"/>
          </w:p>
        </w:tc>
        <w:tc>
          <w:tcPr>
            <w:tcW w:w="325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中级及以上职称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/　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具有2年以上工作经历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试讲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年龄计算时间截至报名首日</w:t>
            </w:r>
          </w:p>
        </w:tc>
      </w:tr>
      <w:tr w:rsidR="002D7588" w:rsidTr="006E4312">
        <w:trPr>
          <w:trHeight w:val="90"/>
          <w:jc w:val="center"/>
        </w:trPr>
        <w:tc>
          <w:tcPr>
            <w:tcW w:w="214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广西交通技师学院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交通工程类教师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交通运输工程、地质学、土木工程、市政工程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硕士学位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岁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以下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/　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试讲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年龄计算时间截至报名首日</w:t>
            </w:r>
          </w:p>
        </w:tc>
      </w:tr>
      <w:tr w:rsidR="002D7588" w:rsidTr="00141042">
        <w:trPr>
          <w:trHeight w:val="1418"/>
          <w:jc w:val="center"/>
        </w:trPr>
        <w:tc>
          <w:tcPr>
            <w:tcW w:w="214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04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广西交通技师学院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基础类教师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教育学类、公共管理类、法学类</w:t>
            </w:r>
          </w:p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硕士学位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35周岁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岁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以下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/　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/　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试讲　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年龄计算时间截至报名首日</w:t>
            </w:r>
          </w:p>
        </w:tc>
      </w:tr>
      <w:tr w:rsidR="002D7588" w:rsidTr="006E4312">
        <w:trPr>
          <w:jc w:val="center"/>
        </w:trPr>
        <w:tc>
          <w:tcPr>
            <w:tcW w:w="214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广西交通技师学院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就业指导教师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交通运输、心理学、思想政治教育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及以上学历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0周岁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岁以下　</w:t>
            </w:r>
            <w:proofErr w:type="gramEnd"/>
          </w:p>
        </w:tc>
        <w:tc>
          <w:tcPr>
            <w:tcW w:w="325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中级及以上职称　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/　　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具有2年以上工作经历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试讲　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实名编制    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年龄计算时间截至报名首日</w:t>
            </w:r>
          </w:p>
        </w:tc>
      </w:tr>
      <w:tr w:rsidR="002D7588" w:rsidTr="006E4312">
        <w:trPr>
          <w:trHeight w:val="4393"/>
          <w:jc w:val="center"/>
        </w:trPr>
        <w:tc>
          <w:tcPr>
            <w:tcW w:w="214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广西交通技师学院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网络安全员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计算机科学与技术、计算机网络工程、网络空间安全、信息管理与信息系统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及以上学历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45周岁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岁以下　</w:t>
            </w:r>
            <w:proofErr w:type="gramEnd"/>
          </w:p>
        </w:tc>
        <w:tc>
          <w:tcPr>
            <w:tcW w:w="325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中级及以上职称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/　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具有2年以上工作经历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结构化面试　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实名编制    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2D7588" w:rsidRDefault="002D7588" w:rsidP="006E4312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年龄计算时间截至报名首日</w:t>
            </w:r>
          </w:p>
          <w:p w:rsidR="002D7588" w:rsidRDefault="002D7588" w:rsidP="006E4312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同时要求满足以下条件之一：       ①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持全国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计算机技术与软件专业技术资格（水平）考试所获得的信息安全工程师职业资格证书，人力资源和社会保障部、工业和信息化部联合颁发</w:t>
            </w:r>
          </w:p>
          <w:p w:rsidR="002D7588" w:rsidRDefault="002D7588" w:rsidP="006E4312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②持CISP注册信息安全专业人员资质证书，含注册信息安全工程师（CISE）、注册信息安全管理人员（CISO）认证。中国信息安全测评中心认证。</w:t>
            </w:r>
          </w:p>
          <w:p w:rsidR="002D7588" w:rsidRDefault="002D7588" w:rsidP="006E4312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③持NISP（国家信息安全水平考试）二级或三级证书。中国信息安全测评中心颁发</w:t>
            </w:r>
          </w:p>
          <w:p w:rsidR="002D7588" w:rsidRDefault="002D7588" w:rsidP="006E4312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持网络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通信安全管理员三级职业资格证书，人力资源和社会保障部、工业和信息化部联合颁发。</w:t>
            </w:r>
          </w:p>
          <w:p w:rsidR="002D7588" w:rsidRDefault="002D7588" w:rsidP="006E4312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⑤或持有其他相关网络安全证书。</w:t>
            </w:r>
          </w:p>
        </w:tc>
      </w:tr>
    </w:tbl>
    <w:p w:rsidR="002D7588" w:rsidRDefault="002D7588" w:rsidP="002D7588">
      <w:pPr>
        <w:widowControl/>
        <w:snapToGrid w:val="0"/>
        <w:jc w:val="left"/>
        <w:rPr>
          <w:shd w:val="clear" w:color="auto" w:fill="FFFFFF"/>
        </w:rPr>
        <w:sectPr w:rsidR="002D7588">
          <w:headerReference w:type="default" r:id="rId6"/>
          <w:footerReference w:type="default" r:id="rId7"/>
          <w:pgSz w:w="16838" w:h="11906" w:orient="landscape"/>
          <w:pgMar w:top="1134" w:right="1871" w:bottom="1474" w:left="1871" w:header="851" w:footer="1588" w:gutter="0"/>
          <w:pgNumType w:fmt="numberInDash" w:start="1"/>
          <w:cols w:space="425"/>
          <w:docGrid w:type="linesAndChars" w:linePitch="595" w:charSpace="4081"/>
        </w:sectPr>
      </w:pPr>
    </w:p>
    <w:p w:rsidR="00A12C14" w:rsidRPr="002D7588" w:rsidRDefault="00A12C14">
      <w:bookmarkStart w:id="0" w:name="_GoBack"/>
      <w:bookmarkEnd w:id="0"/>
    </w:p>
    <w:sectPr w:rsidR="00A12C14" w:rsidRPr="002D7588" w:rsidSect="002D75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110" w:rsidRDefault="00CF5110" w:rsidP="002D7588">
      <w:r>
        <w:separator/>
      </w:r>
    </w:p>
  </w:endnote>
  <w:endnote w:type="continuationSeparator" w:id="0">
    <w:p w:rsidR="00CF5110" w:rsidRDefault="00CF5110" w:rsidP="002D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588" w:rsidRDefault="002D7588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1BD17" wp14:editId="078FE4B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D7588" w:rsidRDefault="002D7588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41042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1BD17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D7588" w:rsidRDefault="002D7588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41042"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110" w:rsidRDefault="00CF5110" w:rsidP="002D7588">
      <w:r>
        <w:separator/>
      </w:r>
    </w:p>
  </w:footnote>
  <w:footnote w:type="continuationSeparator" w:id="0">
    <w:p w:rsidR="00CF5110" w:rsidRDefault="00CF5110" w:rsidP="002D7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588" w:rsidRDefault="002D758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AC"/>
    <w:rsid w:val="00141042"/>
    <w:rsid w:val="002D7588"/>
    <w:rsid w:val="004533AC"/>
    <w:rsid w:val="00A12C14"/>
    <w:rsid w:val="00C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36D6E0-9FAB-4623-879F-F0AA0193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D7588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2D7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D7588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2D75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2D7588"/>
    <w:rPr>
      <w:sz w:val="18"/>
      <w:szCs w:val="18"/>
    </w:rPr>
  </w:style>
  <w:style w:type="paragraph" w:styleId="a6">
    <w:name w:val="Normal (Web)"/>
    <w:basedOn w:val="a"/>
    <w:qFormat/>
    <w:rsid w:val="002D75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0">
    <w:name w:val="Title"/>
    <w:basedOn w:val="a"/>
    <w:next w:val="a"/>
    <w:link w:val="Char1"/>
    <w:uiPriority w:val="10"/>
    <w:qFormat/>
    <w:rsid w:val="002D758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1"/>
    <w:link w:val="a0"/>
    <w:uiPriority w:val="10"/>
    <w:rsid w:val="002D7588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888</Characters>
  <Application>Microsoft Office Word</Application>
  <DocSecurity>0</DocSecurity>
  <Lines>7</Lines>
  <Paragraphs>2</Paragraphs>
  <ScaleCrop>false</ScaleCrop>
  <Company>Microsoft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陆娜</dc:creator>
  <cp:keywords/>
  <dc:description/>
  <cp:lastModifiedBy>陆娜</cp:lastModifiedBy>
  <cp:revision>3</cp:revision>
  <dcterms:created xsi:type="dcterms:W3CDTF">2022-05-12T09:28:00Z</dcterms:created>
  <dcterms:modified xsi:type="dcterms:W3CDTF">2022-05-12T09:28:00Z</dcterms:modified>
</cp:coreProperties>
</file>